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6E277" w14:textId="02DAB135" w:rsidR="00787B3C" w:rsidRPr="00B4197B" w:rsidRDefault="00787B3C" w:rsidP="00787B3C">
      <w:pPr>
        <w:pStyle w:val="Cm"/>
        <w:rPr>
          <w:rFonts w:ascii="Open Sans" w:hAnsi="Open Sans" w:cs="Open Sans"/>
          <w:sz w:val="28"/>
          <w:szCs w:val="28"/>
        </w:rPr>
      </w:pPr>
      <w:r w:rsidRPr="00B4197B">
        <w:rPr>
          <w:rFonts w:ascii="Open Sans" w:hAnsi="Open Sans" w:cs="Open Sans"/>
          <w:sz w:val="28"/>
          <w:szCs w:val="28"/>
        </w:rPr>
        <w:t xml:space="preserve">Partnership Agreement </w:t>
      </w:r>
      <w:r w:rsidR="00E6782C">
        <w:rPr>
          <w:rFonts w:ascii="Open Sans" w:hAnsi="Open Sans" w:cs="Open Sans"/>
          <w:sz w:val="28"/>
          <w:szCs w:val="28"/>
        </w:rPr>
        <w:t>for small-s</w:t>
      </w:r>
      <w:r w:rsidR="00CF7B59">
        <w:rPr>
          <w:rFonts w:ascii="Open Sans" w:hAnsi="Open Sans" w:cs="Open Sans"/>
          <w:sz w:val="28"/>
          <w:szCs w:val="28"/>
        </w:rPr>
        <w:t>cale</w:t>
      </w:r>
      <w:r w:rsidR="00E6782C">
        <w:rPr>
          <w:rFonts w:ascii="Open Sans" w:hAnsi="Open Sans" w:cs="Open Sans"/>
          <w:sz w:val="28"/>
          <w:szCs w:val="28"/>
        </w:rPr>
        <w:t xml:space="preserve"> project</w:t>
      </w:r>
    </w:p>
    <w:p w14:paraId="7E4AD7FA" w14:textId="77777777" w:rsidR="00787B3C" w:rsidRPr="00B4197B" w:rsidRDefault="00787B3C" w:rsidP="00201B0E">
      <w:pPr>
        <w:pStyle w:val="Cm"/>
        <w:spacing w:before="0" w:after="0"/>
        <w:rPr>
          <w:rFonts w:ascii="Open Sans" w:hAnsi="Open Sans" w:cs="Open Sans"/>
          <w:sz w:val="28"/>
          <w:szCs w:val="28"/>
        </w:rPr>
      </w:pPr>
    </w:p>
    <w:p w14:paraId="184C8F7A" w14:textId="0129677D" w:rsidR="00630189" w:rsidRPr="00B4197B" w:rsidRDefault="00787B3C" w:rsidP="00201B0E">
      <w:pPr>
        <w:pStyle w:val="Cm"/>
        <w:spacing w:before="0" w:after="0"/>
        <w:rPr>
          <w:rFonts w:ascii="Open Sans" w:hAnsi="Open Sans" w:cs="Open Sans"/>
          <w:sz w:val="20"/>
          <w:szCs w:val="20"/>
        </w:rPr>
      </w:pPr>
      <w:r w:rsidRPr="00B4197B">
        <w:rPr>
          <w:rFonts w:ascii="Open Sans" w:hAnsi="Open Sans" w:cs="Open Sans"/>
          <w:sz w:val="20"/>
          <w:szCs w:val="20"/>
        </w:rPr>
        <w:t>(</w:t>
      </w:r>
      <w:r w:rsidR="00A11507" w:rsidRPr="00B4197B">
        <w:rPr>
          <w:rFonts w:ascii="Open Sans" w:hAnsi="Open Sans" w:cs="Open Sans"/>
          <w:sz w:val="20"/>
          <w:szCs w:val="20"/>
        </w:rPr>
        <w:t>Interreg</w:t>
      </w:r>
      <w:r w:rsidR="00630189" w:rsidRPr="00B4197B">
        <w:rPr>
          <w:rFonts w:ascii="Open Sans" w:hAnsi="Open Sans" w:cs="Open Sans"/>
          <w:sz w:val="20"/>
          <w:szCs w:val="20"/>
        </w:rPr>
        <w:t xml:space="preserve"> Programme</w:t>
      </w:r>
      <w:r w:rsidR="002348C7" w:rsidRPr="00B4197B">
        <w:rPr>
          <w:rFonts w:ascii="Open Sans" w:hAnsi="Open Sans" w:cs="Open Sans"/>
          <w:sz w:val="20"/>
          <w:szCs w:val="20"/>
        </w:rPr>
        <w:t xml:space="preserve"> </w:t>
      </w:r>
      <w:r w:rsidR="00630189" w:rsidRPr="00B4197B">
        <w:rPr>
          <w:rFonts w:ascii="Open Sans" w:hAnsi="Open Sans" w:cs="Open Sans"/>
          <w:sz w:val="20"/>
          <w:szCs w:val="20"/>
        </w:rPr>
        <w:t>Slovenia-</w:t>
      </w:r>
      <w:r w:rsidR="00E878D9" w:rsidRPr="00B4197B">
        <w:rPr>
          <w:rFonts w:ascii="Open Sans" w:hAnsi="Open Sans" w:cs="Open Sans"/>
          <w:sz w:val="20"/>
          <w:szCs w:val="20"/>
        </w:rPr>
        <w:t>Hungary</w:t>
      </w:r>
      <w:r w:rsidR="00F272E5" w:rsidRPr="00B4197B">
        <w:rPr>
          <w:rFonts w:ascii="Open Sans" w:hAnsi="Open Sans" w:cs="Open Sans"/>
          <w:sz w:val="20"/>
          <w:szCs w:val="20"/>
        </w:rPr>
        <w:t xml:space="preserve"> </w:t>
      </w:r>
      <w:r w:rsidR="00F272E5" w:rsidRPr="00B4197B">
        <w:rPr>
          <w:rFonts w:ascii="Open Sans" w:hAnsi="Open Sans" w:cs="Open Sans"/>
          <w:b w:val="0"/>
          <w:sz w:val="20"/>
          <w:szCs w:val="20"/>
        </w:rPr>
        <w:t xml:space="preserve">(hereinafter </w:t>
      </w:r>
      <w:r w:rsidR="00F272E5" w:rsidRPr="00B4197B">
        <w:rPr>
          <w:rFonts w:ascii="Open Sans" w:hAnsi="Open Sans" w:cs="Open Sans"/>
          <w:sz w:val="20"/>
          <w:szCs w:val="20"/>
        </w:rPr>
        <w:t>IP S</w:t>
      </w:r>
      <w:r w:rsidR="006E22DB" w:rsidRPr="00B4197B">
        <w:rPr>
          <w:rFonts w:ascii="Open Sans" w:hAnsi="Open Sans" w:cs="Open Sans"/>
          <w:sz w:val="20"/>
          <w:szCs w:val="20"/>
        </w:rPr>
        <w:t>I</w:t>
      </w:r>
      <w:r w:rsidR="00E878D9" w:rsidRPr="00B4197B">
        <w:rPr>
          <w:rFonts w:ascii="Open Sans" w:hAnsi="Open Sans" w:cs="Open Sans"/>
          <w:sz w:val="20"/>
          <w:szCs w:val="20"/>
        </w:rPr>
        <w:t>-HU</w:t>
      </w:r>
      <w:r w:rsidR="00F272E5" w:rsidRPr="00B4197B">
        <w:rPr>
          <w:rFonts w:ascii="Open Sans" w:hAnsi="Open Sans" w:cs="Open Sans"/>
          <w:b w:val="0"/>
          <w:sz w:val="20"/>
          <w:szCs w:val="20"/>
        </w:rPr>
        <w:t>)</w:t>
      </w:r>
      <w:r w:rsidRPr="000343DB">
        <w:rPr>
          <w:rFonts w:ascii="Open Sans" w:hAnsi="Open Sans" w:cs="Open Sans"/>
          <w:sz w:val="20"/>
          <w:szCs w:val="20"/>
        </w:rPr>
        <w:t>)</w:t>
      </w:r>
    </w:p>
    <w:p w14:paraId="4C290653" w14:textId="77777777" w:rsidR="0039697A" w:rsidRPr="00B4197B" w:rsidRDefault="0039697A" w:rsidP="0039697A">
      <w:pPr>
        <w:rPr>
          <w:rFonts w:ascii="Open Sans" w:hAnsi="Open Sans" w:cs="Open Sans"/>
        </w:rPr>
      </w:pPr>
    </w:p>
    <w:p w14:paraId="42D688B7" w14:textId="77777777" w:rsidR="00630189" w:rsidRPr="00B4197B" w:rsidRDefault="00630189">
      <w:pPr>
        <w:jc w:val="both"/>
        <w:rPr>
          <w:rFonts w:ascii="Open Sans" w:hAnsi="Open Sans" w:cs="Open Sans"/>
          <w:sz w:val="22"/>
        </w:rPr>
      </w:pPr>
    </w:p>
    <w:p w14:paraId="3B47A541" w14:textId="331A6481" w:rsidR="00630189" w:rsidRPr="00B4197B" w:rsidRDefault="00C770E3" w:rsidP="0022201C">
      <w:pPr>
        <w:pStyle w:val="Szvegtrzs"/>
        <w:spacing w:line="276" w:lineRule="auto"/>
        <w:rPr>
          <w:rFonts w:ascii="Open Sans" w:hAnsi="Open Sans" w:cs="Open Sans"/>
          <w:b w:val="0"/>
          <w:bCs/>
          <w:sz w:val="20"/>
          <w:lang w:val="en-GB"/>
        </w:rPr>
      </w:pPr>
      <w:r w:rsidRPr="00B4197B">
        <w:rPr>
          <w:rFonts w:ascii="Open Sans" w:hAnsi="Open Sans" w:cs="Open Sans"/>
          <w:b w:val="0"/>
          <w:sz w:val="20"/>
          <w:lang w:val="en-GB" w:eastAsia="en-US"/>
        </w:rPr>
        <w:t>B</w:t>
      </w:r>
      <w:r w:rsidR="00555C56" w:rsidRPr="00B4197B">
        <w:rPr>
          <w:rFonts w:ascii="Open Sans" w:hAnsi="Open Sans" w:cs="Open Sans"/>
          <w:b w:val="0"/>
          <w:sz w:val="20"/>
          <w:lang w:val="en-GB" w:eastAsia="en-US"/>
        </w:rPr>
        <w:t>ased on</w:t>
      </w:r>
      <w:r w:rsidR="007D1E49" w:rsidRPr="00B4197B">
        <w:rPr>
          <w:rFonts w:ascii="Open Sans" w:hAnsi="Open Sans" w:cs="Open Sans"/>
          <w:b w:val="0"/>
          <w:sz w:val="20"/>
          <w:lang w:val="en-GB" w:eastAsia="en-US"/>
        </w:rPr>
        <w:t xml:space="preserve"> the Open Call</w:t>
      </w:r>
      <w:r w:rsidR="00FA395D" w:rsidRPr="00B4197B">
        <w:rPr>
          <w:rFonts w:ascii="Open Sans" w:hAnsi="Open Sans" w:cs="Open Sans"/>
          <w:b w:val="0"/>
          <w:sz w:val="20"/>
          <w:lang w:val="en-GB" w:eastAsia="en-US"/>
        </w:rPr>
        <w:t xml:space="preserve"> for Proposals</w:t>
      </w:r>
      <w:r w:rsidR="00E6782C">
        <w:rPr>
          <w:rFonts w:ascii="Open Sans" w:hAnsi="Open Sans" w:cs="Open Sans"/>
          <w:b w:val="0"/>
          <w:sz w:val="20"/>
          <w:lang w:val="en-GB" w:eastAsia="en-US"/>
        </w:rPr>
        <w:t xml:space="preserve"> for small-scale projects</w:t>
      </w:r>
      <w:r w:rsidR="00FA395D" w:rsidRPr="00B4197B">
        <w:rPr>
          <w:rFonts w:ascii="Open Sans" w:hAnsi="Open Sans" w:cs="Open Sans"/>
          <w:b w:val="0"/>
          <w:sz w:val="20"/>
          <w:lang w:val="en-GB" w:eastAsia="en-US"/>
        </w:rPr>
        <w:t>, reference number:</w:t>
      </w:r>
      <w:r w:rsidR="00555C56" w:rsidRPr="00B4197B">
        <w:rPr>
          <w:rFonts w:ascii="Open Sans" w:hAnsi="Open Sans" w:cs="Open Sans"/>
          <w:b w:val="0"/>
          <w:sz w:val="20"/>
          <w:lang w:val="en-GB" w:eastAsia="en-US"/>
        </w:rPr>
        <w:t xml:space="preserve"> </w:t>
      </w:r>
      <w:r w:rsidR="005E2A98" w:rsidRPr="000343DB">
        <w:rPr>
          <w:rFonts w:ascii="Open Sans" w:hAnsi="Open Sans" w:cs="Open Sans"/>
          <w:b w:val="0"/>
          <w:sz w:val="20"/>
          <w:lang w:val="en-GB"/>
        </w:rPr>
        <w:t>4300-</w:t>
      </w:r>
      <w:r w:rsidR="000343DB" w:rsidRPr="000343DB">
        <w:rPr>
          <w:rFonts w:ascii="Open Sans" w:hAnsi="Open Sans" w:cs="Open Sans"/>
          <w:b w:val="0"/>
          <w:sz w:val="20"/>
          <w:lang w:val="en-GB"/>
        </w:rPr>
        <w:t>9</w:t>
      </w:r>
      <w:r w:rsidR="005E2A98" w:rsidRPr="000343DB">
        <w:rPr>
          <w:rFonts w:ascii="Open Sans" w:hAnsi="Open Sans" w:cs="Open Sans"/>
          <w:b w:val="0"/>
          <w:sz w:val="20"/>
          <w:lang w:val="en-GB"/>
        </w:rPr>
        <w:t>/2023</w:t>
      </w:r>
      <w:r w:rsidR="000449EF" w:rsidRPr="000343DB">
        <w:rPr>
          <w:rFonts w:ascii="Open Sans" w:hAnsi="Open Sans" w:cs="Open Sans"/>
          <w:b w:val="0"/>
          <w:bCs/>
          <w:sz w:val="20"/>
          <w:shd w:val="clear" w:color="auto" w:fill="FFFFFF"/>
          <w:lang w:val="en-GB"/>
        </w:rPr>
        <w:t>,</w:t>
      </w:r>
      <w:r w:rsidR="00690107" w:rsidRPr="000343DB">
        <w:rPr>
          <w:rFonts w:ascii="Open Sans" w:hAnsi="Open Sans" w:cs="Open Sans"/>
          <w:b w:val="0"/>
          <w:bCs/>
          <w:sz w:val="20"/>
          <w:shd w:val="clear" w:color="auto" w:fill="FFFFFF"/>
          <w:lang w:val="en-GB"/>
        </w:rPr>
        <w:t xml:space="preserve"> and</w:t>
      </w:r>
      <w:r w:rsidR="00690107" w:rsidRPr="00B4197B">
        <w:rPr>
          <w:rFonts w:ascii="Open Sans" w:hAnsi="Open Sans" w:cs="Open Sans"/>
          <w:b w:val="0"/>
          <w:bCs/>
          <w:sz w:val="20"/>
          <w:shd w:val="clear" w:color="auto" w:fill="FFFFFF"/>
          <w:lang w:val="en-GB"/>
        </w:rPr>
        <w:t xml:space="preserve"> having regard to Article 26</w:t>
      </w:r>
      <w:r w:rsidR="00665B5B" w:rsidRPr="00B4197B">
        <w:rPr>
          <w:rFonts w:ascii="Open Sans" w:hAnsi="Open Sans" w:cs="Open Sans"/>
          <w:b w:val="0"/>
          <w:bCs/>
          <w:sz w:val="20"/>
          <w:shd w:val="clear" w:color="auto" w:fill="FFFFFF"/>
          <w:lang w:val="en-GB"/>
        </w:rPr>
        <w:t xml:space="preserve"> </w:t>
      </w:r>
      <w:r w:rsidR="00690107" w:rsidRPr="00B4197B">
        <w:rPr>
          <w:rFonts w:ascii="Open Sans" w:hAnsi="Open Sans" w:cs="Open Sans"/>
          <w:b w:val="0"/>
          <w:bCs/>
          <w:sz w:val="20"/>
          <w:shd w:val="clear" w:color="auto" w:fill="FFFFFF"/>
          <w:lang w:val="en-GB"/>
        </w:rPr>
        <w:t xml:space="preserve">of </w:t>
      </w:r>
      <w:r w:rsidR="00D937C1" w:rsidRPr="00B4197B">
        <w:rPr>
          <w:rFonts w:ascii="Open Sans" w:hAnsi="Open Sans" w:cs="Open Sans"/>
          <w:b w:val="0"/>
          <w:bCs/>
          <w:sz w:val="20"/>
          <w:shd w:val="clear" w:color="auto" w:fill="FFFFFF"/>
          <w:lang w:val="en-GB"/>
        </w:rPr>
        <w:t>the</w:t>
      </w:r>
      <w:r w:rsidR="00690107" w:rsidRPr="00B4197B">
        <w:rPr>
          <w:rFonts w:ascii="Open Sans" w:hAnsi="Open Sans" w:cs="Open Sans"/>
          <w:b w:val="0"/>
          <w:bCs/>
          <w:sz w:val="20"/>
          <w:shd w:val="clear" w:color="auto" w:fill="FFFFFF"/>
          <w:lang w:val="en-GB"/>
        </w:rPr>
        <w:t xml:space="preserve"> Regulation (EU) 2021/1059</w:t>
      </w:r>
      <w:r w:rsidR="00665B5B" w:rsidRPr="00B4197B">
        <w:rPr>
          <w:rFonts w:ascii="Open Sans" w:hAnsi="Open Sans" w:cs="Open Sans"/>
          <w:b w:val="0"/>
          <w:bCs/>
          <w:sz w:val="20"/>
          <w:shd w:val="clear" w:color="auto" w:fill="FFFFFF"/>
          <w:lang w:val="en-GB"/>
        </w:rPr>
        <w:t xml:space="preserve"> </w:t>
      </w:r>
      <w:r w:rsidR="00665B5B" w:rsidRPr="00B4197B">
        <w:rPr>
          <w:rFonts w:ascii="Open Sans" w:hAnsi="Open Sans" w:cs="Open Sans"/>
          <w:b w:val="0"/>
          <w:bCs/>
          <w:sz w:val="20"/>
          <w:lang w:val="en-GB"/>
        </w:rPr>
        <w:t>of the European Parliament and of the Council of 24 June 2021 on specific provisions for the European territorial cooperation goal (Interreg) supported by the European Regional Development Fund and external financing instruments, with all the amendments</w:t>
      </w:r>
      <w:r w:rsidR="00690107" w:rsidRPr="00B4197B">
        <w:rPr>
          <w:rFonts w:ascii="Open Sans" w:hAnsi="Open Sans" w:cs="Open Sans"/>
          <w:b w:val="0"/>
          <w:bCs/>
          <w:sz w:val="20"/>
          <w:shd w:val="clear" w:color="auto" w:fill="FFFFFF"/>
          <w:lang w:val="en-GB"/>
        </w:rPr>
        <w:t>,</w:t>
      </w:r>
      <w:r w:rsidR="00FA395D" w:rsidRPr="00B4197B">
        <w:rPr>
          <w:rFonts w:ascii="Open Sans" w:hAnsi="Open Sans" w:cs="Open Sans"/>
          <w:b w:val="0"/>
          <w:i/>
          <w:sz w:val="20"/>
          <w:lang w:val="en-GB" w:eastAsia="en-US"/>
        </w:rPr>
        <w:t xml:space="preserve"> </w:t>
      </w:r>
      <w:r w:rsidR="00630189" w:rsidRPr="00B4197B">
        <w:rPr>
          <w:rFonts w:ascii="Open Sans" w:hAnsi="Open Sans" w:cs="Open Sans"/>
          <w:b w:val="0"/>
          <w:bCs/>
          <w:sz w:val="20"/>
          <w:lang w:val="en-GB"/>
        </w:rPr>
        <w:t>the following has been agreed between</w:t>
      </w:r>
    </w:p>
    <w:p w14:paraId="469B811C" w14:textId="77777777" w:rsidR="00630189" w:rsidRPr="00B4197B" w:rsidRDefault="00630189" w:rsidP="00555C56">
      <w:pPr>
        <w:pStyle w:val="Szvegtrzs"/>
        <w:spacing w:line="276" w:lineRule="auto"/>
        <w:rPr>
          <w:rFonts w:ascii="Open Sans" w:hAnsi="Open Sans" w:cs="Open Sans"/>
          <w:sz w:val="20"/>
          <w:lang w:val="en-GB"/>
        </w:rPr>
      </w:pPr>
    </w:p>
    <w:p w14:paraId="56B4E87C" w14:textId="179CBC7B" w:rsidR="00630189" w:rsidRPr="00B4197B" w:rsidRDefault="00E31FDE" w:rsidP="001B09AE">
      <w:pPr>
        <w:spacing w:line="276" w:lineRule="auto"/>
        <w:jc w:val="both"/>
        <w:rPr>
          <w:rFonts w:ascii="Open Sans" w:hAnsi="Open Sans" w:cs="Open Sans"/>
          <w:sz w:val="20"/>
          <w:szCs w:val="20"/>
        </w:rPr>
      </w:pPr>
      <w:r w:rsidRPr="000343DB">
        <w:rPr>
          <w:rFonts w:ascii="Open Sans" w:hAnsi="Open Sans" w:cs="Open Sans"/>
          <w:bCs/>
          <w:i/>
          <w:sz w:val="20"/>
          <w:szCs w:val="20"/>
          <w:highlight w:val="lightGray"/>
        </w:rPr>
        <w:t>&lt;Lead</w:t>
      </w:r>
      <w:r w:rsidRPr="000343DB">
        <w:rPr>
          <w:rFonts w:ascii="Open Sans" w:hAnsi="Open Sans" w:cs="Open Sans"/>
          <w:bCs/>
          <w:i/>
          <w:iCs/>
          <w:sz w:val="20"/>
          <w:szCs w:val="20"/>
          <w:highlight w:val="lightGray"/>
        </w:rPr>
        <w:t xml:space="preserve"> </w:t>
      </w:r>
      <w:r w:rsidR="007916F3" w:rsidRPr="000343DB">
        <w:rPr>
          <w:rFonts w:ascii="Open Sans" w:hAnsi="Open Sans" w:cs="Open Sans"/>
          <w:bCs/>
          <w:i/>
          <w:iCs/>
          <w:sz w:val="20"/>
          <w:szCs w:val="20"/>
          <w:highlight w:val="lightGray"/>
        </w:rPr>
        <w:t>Partner</w:t>
      </w:r>
      <w:r w:rsidRPr="000343DB">
        <w:rPr>
          <w:rFonts w:ascii="Open Sans" w:hAnsi="Open Sans" w:cs="Open Sans"/>
          <w:bCs/>
          <w:i/>
          <w:iCs/>
          <w:sz w:val="20"/>
          <w:szCs w:val="20"/>
          <w:highlight w:val="lightGray"/>
        </w:rPr>
        <w:t xml:space="preserve"> name</w:t>
      </w:r>
      <w:r w:rsidR="00555C56" w:rsidRPr="000343DB">
        <w:rPr>
          <w:rFonts w:ascii="Open Sans" w:hAnsi="Open Sans" w:cs="Open Sans"/>
          <w:bCs/>
          <w:i/>
          <w:iCs/>
          <w:sz w:val="20"/>
          <w:szCs w:val="20"/>
          <w:highlight w:val="lightGray"/>
        </w:rPr>
        <w:t xml:space="preserve"> and address</w:t>
      </w:r>
      <w:r w:rsidRPr="000343DB">
        <w:rPr>
          <w:rFonts w:ascii="Open Sans" w:hAnsi="Open Sans" w:cs="Open Sans"/>
          <w:bCs/>
          <w:sz w:val="20"/>
          <w:szCs w:val="20"/>
          <w:highlight w:val="lightGray"/>
        </w:rPr>
        <w:t>&gt;</w:t>
      </w:r>
      <w:r w:rsidR="00630189" w:rsidRPr="00B4197B">
        <w:rPr>
          <w:rFonts w:ascii="Open Sans" w:hAnsi="Open Sans" w:cs="Open Sans"/>
          <w:sz w:val="20"/>
          <w:szCs w:val="20"/>
        </w:rPr>
        <w:t xml:space="preserve">, </w:t>
      </w:r>
      <w:r w:rsidR="00555C56" w:rsidRPr="00B4197B">
        <w:rPr>
          <w:rFonts w:ascii="Open Sans" w:hAnsi="Open Sans" w:cs="Open Sans"/>
          <w:sz w:val="20"/>
          <w:szCs w:val="20"/>
        </w:rPr>
        <w:t>re</w:t>
      </w:r>
      <w:r w:rsidR="00630189" w:rsidRPr="00B4197B">
        <w:rPr>
          <w:rFonts w:ascii="Open Sans" w:hAnsi="Open Sans" w:cs="Open Sans"/>
          <w:sz w:val="20"/>
          <w:szCs w:val="20"/>
        </w:rPr>
        <w:t>presented by</w:t>
      </w:r>
      <w:r w:rsidR="00555C56" w:rsidRPr="00B4197B">
        <w:rPr>
          <w:rFonts w:ascii="Open Sans" w:hAnsi="Open Sans" w:cs="Open Sans"/>
          <w:bCs/>
          <w:sz w:val="20"/>
          <w:szCs w:val="20"/>
        </w:rPr>
        <w:t xml:space="preserve"> </w:t>
      </w:r>
      <w:r w:rsidR="00555C56" w:rsidRPr="000343DB">
        <w:rPr>
          <w:rFonts w:ascii="Open Sans" w:hAnsi="Open Sans" w:cs="Open Sans"/>
          <w:bCs/>
          <w:i/>
          <w:sz w:val="20"/>
          <w:szCs w:val="20"/>
          <w:highlight w:val="lightGray"/>
        </w:rPr>
        <w:t>&lt;name, function of the signatory</w:t>
      </w:r>
      <w:r w:rsidR="00555C56" w:rsidRPr="000343DB">
        <w:rPr>
          <w:rFonts w:ascii="Open Sans" w:hAnsi="Open Sans" w:cs="Open Sans"/>
          <w:bCs/>
          <w:sz w:val="20"/>
          <w:szCs w:val="20"/>
          <w:highlight w:val="lightGray"/>
        </w:rPr>
        <w:t>&gt;</w:t>
      </w:r>
      <w:r w:rsidR="00555C56" w:rsidRPr="00B4197B">
        <w:rPr>
          <w:rFonts w:ascii="Open Sans" w:hAnsi="Open Sans" w:cs="Open Sans"/>
          <w:bCs/>
          <w:sz w:val="20"/>
          <w:szCs w:val="20"/>
        </w:rPr>
        <w:t xml:space="preserve"> (hereinafter referred to as </w:t>
      </w:r>
      <w:r w:rsidR="00555C56" w:rsidRPr="00AE7FBB">
        <w:rPr>
          <w:rFonts w:ascii="Open Sans" w:hAnsi="Open Sans" w:cs="Open Sans"/>
          <w:bCs/>
          <w:sz w:val="20"/>
          <w:szCs w:val="20"/>
        </w:rPr>
        <w:t xml:space="preserve">the </w:t>
      </w:r>
      <w:r w:rsidR="00A47A2B" w:rsidRPr="00AE7FBB">
        <w:rPr>
          <w:rFonts w:ascii="Open Sans" w:hAnsi="Open Sans" w:cs="Open Sans"/>
          <w:bCs/>
          <w:sz w:val="20"/>
          <w:szCs w:val="20"/>
        </w:rPr>
        <w:t>L</w:t>
      </w:r>
      <w:r w:rsidR="00E549BA" w:rsidRPr="000343DB">
        <w:rPr>
          <w:rFonts w:ascii="Open Sans" w:hAnsi="Open Sans" w:cs="Open Sans"/>
          <w:bCs/>
          <w:sz w:val="20"/>
          <w:szCs w:val="20"/>
        </w:rPr>
        <w:t>ead Partner</w:t>
      </w:r>
      <w:r w:rsidR="00555C56" w:rsidRPr="00AE7FBB">
        <w:rPr>
          <w:rFonts w:ascii="Open Sans" w:hAnsi="Open Sans" w:cs="Open Sans"/>
          <w:bCs/>
          <w:sz w:val="20"/>
          <w:szCs w:val="20"/>
        </w:rPr>
        <w:t>)</w:t>
      </w:r>
      <w:r w:rsidR="00630189" w:rsidRPr="00B4197B">
        <w:rPr>
          <w:rFonts w:ascii="Open Sans" w:hAnsi="Open Sans" w:cs="Open Sans"/>
          <w:sz w:val="20"/>
          <w:szCs w:val="20"/>
        </w:rPr>
        <w:t xml:space="preserve"> </w:t>
      </w:r>
    </w:p>
    <w:p w14:paraId="7547CAAA" w14:textId="77777777" w:rsidR="00630189" w:rsidRPr="00B4197B" w:rsidRDefault="00630189" w:rsidP="00555C56">
      <w:pPr>
        <w:spacing w:line="276" w:lineRule="auto"/>
        <w:jc w:val="both"/>
        <w:rPr>
          <w:rFonts w:ascii="Open Sans" w:hAnsi="Open Sans" w:cs="Open Sans"/>
          <w:sz w:val="20"/>
          <w:szCs w:val="20"/>
        </w:rPr>
      </w:pPr>
    </w:p>
    <w:p w14:paraId="5E36D1FE" w14:textId="77777777" w:rsidR="00630189" w:rsidRPr="00B4197B" w:rsidRDefault="00555C56" w:rsidP="00555C56">
      <w:pPr>
        <w:spacing w:line="276" w:lineRule="auto"/>
        <w:jc w:val="both"/>
        <w:rPr>
          <w:rFonts w:ascii="Open Sans" w:hAnsi="Open Sans" w:cs="Open Sans"/>
          <w:sz w:val="20"/>
          <w:szCs w:val="20"/>
        </w:rPr>
      </w:pPr>
      <w:r w:rsidRPr="00B4197B">
        <w:rPr>
          <w:rFonts w:ascii="Open Sans" w:hAnsi="Open Sans" w:cs="Open Sans"/>
          <w:sz w:val="20"/>
          <w:szCs w:val="20"/>
        </w:rPr>
        <w:t>a</w:t>
      </w:r>
      <w:r w:rsidR="00630189" w:rsidRPr="00B4197B">
        <w:rPr>
          <w:rFonts w:ascii="Open Sans" w:hAnsi="Open Sans" w:cs="Open Sans"/>
          <w:sz w:val="20"/>
          <w:szCs w:val="20"/>
        </w:rPr>
        <w:t>nd</w:t>
      </w:r>
    </w:p>
    <w:p w14:paraId="7822EF63" w14:textId="77777777" w:rsidR="00555C56" w:rsidRPr="00B4197B" w:rsidRDefault="00555C56" w:rsidP="00555C56">
      <w:pPr>
        <w:spacing w:line="276" w:lineRule="auto"/>
        <w:jc w:val="both"/>
        <w:rPr>
          <w:rFonts w:ascii="Open Sans" w:hAnsi="Open Sans" w:cs="Open Sans"/>
          <w:sz w:val="20"/>
          <w:szCs w:val="20"/>
        </w:rPr>
      </w:pPr>
    </w:p>
    <w:p w14:paraId="6F469B4E" w14:textId="72F778DF" w:rsidR="00630189" w:rsidRPr="00B4197B" w:rsidRDefault="00555C56" w:rsidP="00555C56">
      <w:pPr>
        <w:spacing w:line="276" w:lineRule="auto"/>
        <w:jc w:val="both"/>
        <w:rPr>
          <w:rFonts w:ascii="Open Sans" w:hAnsi="Open Sans" w:cs="Open Sans"/>
          <w:sz w:val="20"/>
          <w:szCs w:val="20"/>
        </w:rPr>
      </w:pPr>
      <w:r w:rsidRPr="000343DB">
        <w:rPr>
          <w:rFonts w:ascii="Open Sans" w:hAnsi="Open Sans" w:cs="Open Sans"/>
          <w:bCs/>
          <w:i/>
          <w:sz w:val="20"/>
          <w:szCs w:val="20"/>
          <w:highlight w:val="lightGray"/>
        </w:rPr>
        <w:t>&lt;</w:t>
      </w:r>
      <w:r w:rsidRPr="000343DB">
        <w:rPr>
          <w:rFonts w:ascii="Open Sans" w:hAnsi="Open Sans" w:cs="Open Sans"/>
          <w:bCs/>
          <w:i/>
          <w:iCs/>
          <w:sz w:val="20"/>
          <w:szCs w:val="20"/>
          <w:highlight w:val="lightGray"/>
        </w:rPr>
        <w:t>name and address</w:t>
      </w:r>
      <w:r w:rsidRPr="000343DB">
        <w:rPr>
          <w:rFonts w:ascii="Open Sans" w:hAnsi="Open Sans" w:cs="Open Sans"/>
          <w:bCs/>
          <w:sz w:val="20"/>
          <w:szCs w:val="20"/>
          <w:highlight w:val="lightGray"/>
        </w:rPr>
        <w:t>&gt;</w:t>
      </w:r>
      <w:r w:rsidRPr="00B4197B">
        <w:rPr>
          <w:rFonts w:ascii="Open Sans" w:hAnsi="Open Sans" w:cs="Open Sans"/>
          <w:sz w:val="20"/>
          <w:szCs w:val="20"/>
        </w:rPr>
        <w:t xml:space="preserve">, represented by </w:t>
      </w:r>
      <w:r w:rsidRPr="000343DB">
        <w:rPr>
          <w:rFonts w:ascii="Open Sans" w:hAnsi="Open Sans" w:cs="Open Sans"/>
          <w:bCs/>
          <w:i/>
          <w:sz w:val="20"/>
          <w:szCs w:val="20"/>
          <w:highlight w:val="lightGray"/>
        </w:rPr>
        <w:t>&lt;name, function of the signatory</w:t>
      </w:r>
      <w:r w:rsidRPr="000343DB">
        <w:rPr>
          <w:rFonts w:ascii="Open Sans" w:hAnsi="Open Sans" w:cs="Open Sans"/>
          <w:bCs/>
          <w:sz w:val="20"/>
          <w:szCs w:val="20"/>
          <w:highlight w:val="lightGray"/>
        </w:rPr>
        <w:t>&gt;</w:t>
      </w:r>
      <w:r w:rsidRPr="00B4197B">
        <w:rPr>
          <w:rFonts w:ascii="Open Sans" w:hAnsi="Open Sans" w:cs="Open Sans"/>
          <w:bCs/>
          <w:sz w:val="20"/>
          <w:szCs w:val="20"/>
        </w:rPr>
        <w:t xml:space="preserve"> (hereinafter referred to as </w:t>
      </w:r>
      <w:r w:rsidR="00A47A2B" w:rsidRPr="00B4197B">
        <w:rPr>
          <w:rFonts w:ascii="Open Sans" w:hAnsi="Open Sans" w:cs="Open Sans"/>
          <w:bCs/>
          <w:sz w:val="20"/>
          <w:szCs w:val="20"/>
        </w:rPr>
        <w:t>P</w:t>
      </w:r>
      <w:r w:rsidR="00AE7FBB">
        <w:rPr>
          <w:rFonts w:ascii="Open Sans" w:hAnsi="Open Sans" w:cs="Open Sans"/>
          <w:bCs/>
          <w:sz w:val="20"/>
          <w:szCs w:val="20"/>
        </w:rPr>
        <w:t>roject Partner</w:t>
      </w:r>
      <w:r w:rsidR="00A47A2B" w:rsidRPr="00B4197B">
        <w:rPr>
          <w:rFonts w:ascii="Open Sans" w:hAnsi="Open Sans" w:cs="Open Sans"/>
          <w:bCs/>
          <w:sz w:val="20"/>
          <w:szCs w:val="20"/>
        </w:rPr>
        <w:t xml:space="preserve"> </w:t>
      </w:r>
      <w:r w:rsidR="00520414" w:rsidRPr="00B4197B">
        <w:rPr>
          <w:rFonts w:ascii="Open Sans" w:hAnsi="Open Sans" w:cs="Open Sans"/>
          <w:bCs/>
          <w:sz w:val="20"/>
          <w:szCs w:val="20"/>
        </w:rPr>
        <w:t>2</w:t>
      </w:r>
      <w:r w:rsidRPr="00B4197B">
        <w:rPr>
          <w:rFonts w:ascii="Open Sans" w:hAnsi="Open Sans" w:cs="Open Sans"/>
          <w:bCs/>
          <w:sz w:val="20"/>
          <w:szCs w:val="20"/>
        </w:rPr>
        <w:t>)</w:t>
      </w:r>
      <w:r w:rsidR="00630189" w:rsidRPr="00B4197B">
        <w:rPr>
          <w:rFonts w:ascii="Open Sans" w:hAnsi="Open Sans" w:cs="Open Sans"/>
          <w:sz w:val="20"/>
          <w:szCs w:val="20"/>
        </w:rPr>
        <w:t>;</w:t>
      </w:r>
    </w:p>
    <w:p w14:paraId="6E56435B" w14:textId="77777777" w:rsidR="00555C56" w:rsidRPr="00B4197B" w:rsidRDefault="00555C56" w:rsidP="00555C56">
      <w:pPr>
        <w:spacing w:line="276" w:lineRule="auto"/>
        <w:jc w:val="both"/>
        <w:rPr>
          <w:rFonts w:ascii="Open Sans" w:hAnsi="Open Sans" w:cs="Open Sans"/>
          <w:sz w:val="20"/>
          <w:szCs w:val="20"/>
        </w:rPr>
      </w:pPr>
    </w:p>
    <w:p w14:paraId="7E62FA7B" w14:textId="34A3EBB4" w:rsidR="00555C56" w:rsidRPr="00B4197B" w:rsidRDefault="00555C56" w:rsidP="00555C56">
      <w:pPr>
        <w:spacing w:line="276" w:lineRule="auto"/>
        <w:jc w:val="both"/>
        <w:rPr>
          <w:rFonts w:ascii="Open Sans" w:hAnsi="Open Sans" w:cs="Open Sans"/>
          <w:sz w:val="20"/>
          <w:szCs w:val="20"/>
        </w:rPr>
      </w:pPr>
      <w:r w:rsidRPr="000343DB">
        <w:rPr>
          <w:rFonts w:ascii="Open Sans" w:hAnsi="Open Sans" w:cs="Open Sans"/>
          <w:bCs/>
          <w:i/>
          <w:sz w:val="20"/>
          <w:szCs w:val="20"/>
          <w:highlight w:val="lightGray"/>
        </w:rPr>
        <w:t>&lt;</w:t>
      </w:r>
      <w:r w:rsidRPr="000343DB">
        <w:rPr>
          <w:rFonts w:ascii="Open Sans" w:hAnsi="Open Sans" w:cs="Open Sans"/>
          <w:bCs/>
          <w:i/>
          <w:iCs/>
          <w:sz w:val="20"/>
          <w:szCs w:val="20"/>
          <w:highlight w:val="lightGray"/>
        </w:rPr>
        <w:t>name and address</w:t>
      </w:r>
      <w:r w:rsidRPr="000343DB">
        <w:rPr>
          <w:rFonts w:ascii="Open Sans" w:hAnsi="Open Sans" w:cs="Open Sans"/>
          <w:bCs/>
          <w:sz w:val="20"/>
          <w:szCs w:val="20"/>
          <w:highlight w:val="lightGray"/>
        </w:rPr>
        <w:t>&gt;</w:t>
      </w:r>
      <w:r w:rsidRPr="00B4197B">
        <w:rPr>
          <w:rFonts w:ascii="Open Sans" w:hAnsi="Open Sans" w:cs="Open Sans"/>
          <w:sz w:val="20"/>
          <w:szCs w:val="20"/>
        </w:rPr>
        <w:t xml:space="preserve">, represented by </w:t>
      </w:r>
      <w:r w:rsidRPr="000343DB">
        <w:rPr>
          <w:rFonts w:ascii="Open Sans" w:hAnsi="Open Sans" w:cs="Open Sans"/>
          <w:bCs/>
          <w:i/>
          <w:sz w:val="20"/>
          <w:szCs w:val="20"/>
          <w:highlight w:val="lightGray"/>
        </w:rPr>
        <w:t>&lt;name, function of the signatory</w:t>
      </w:r>
      <w:r w:rsidRPr="000343DB">
        <w:rPr>
          <w:rFonts w:ascii="Open Sans" w:hAnsi="Open Sans" w:cs="Open Sans"/>
          <w:bCs/>
          <w:sz w:val="20"/>
          <w:szCs w:val="20"/>
          <w:highlight w:val="lightGray"/>
        </w:rPr>
        <w:t>&gt;</w:t>
      </w:r>
      <w:r w:rsidRPr="00B4197B">
        <w:rPr>
          <w:rFonts w:ascii="Open Sans" w:hAnsi="Open Sans" w:cs="Open Sans"/>
          <w:bCs/>
          <w:sz w:val="20"/>
          <w:szCs w:val="20"/>
        </w:rPr>
        <w:t xml:space="preserve"> (hereinafter referred to as </w:t>
      </w:r>
      <w:r w:rsidR="00A47A2B" w:rsidRPr="00B4197B">
        <w:rPr>
          <w:rFonts w:ascii="Open Sans" w:hAnsi="Open Sans" w:cs="Open Sans"/>
          <w:bCs/>
          <w:sz w:val="20"/>
          <w:szCs w:val="20"/>
        </w:rPr>
        <w:t>P</w:t>
      </w:r>
      <w:r w:rsidR="00AE7FBB">
        <w:rPr>
          <w:rFonts w:ascii="Open Sans" w:hAnsi="Open Sans" w:cs="Open Sans"/>
          <w:bCs/>
          <w:sz w:val="20"/>
          <w:szCs w:val="20"/>
        </w:rPr>
        <w:t xml:space="preserve">roject </w:t>
      </w:r>
      <w:r w:rsidR="00A47A2B" w:rsidRPr="00B4197B">
        <w:rPr>
          <w:rFonts w:ascii="Open Sans" w:hAnsi="Open Sans" w:cs="Open Sans"/>
          <w:bCs/>
          <w:sz w:val="20"/>
          <w:szCs w:val="20"/>
        </w:rPr>
        <w:t>P</w:t>
      </w:r>
      <w:r w:rsidR="00AE7FBB">
        <w:rPr>
          <w:rFonts w:ascii="Open Sans" w:hAnsi="Open Sans" w:cs="Open Sans"/>
          <w:bCs/>
          <w:sz w:val="20"/>
          <w:szCs w:val="20"/>
        </w:rPr>
        <w:t>artner</w:t>
      </w:r>
      <w:r w:rsidR="00A47A2B" w:rsidRPr="00B4197B">
        <w:rPr>
          <w:rFonts w:ascii="Open Sans" w:hAnsi="Open Sans" w:cs="Open Sans"/>
          <w:bCs/>
          <w:sz w:val="20"/>
          <w:szCs w:val="20"/>
        </w:rPr>
        <w:t xml:space="preserve"> </w:t>
      </w:r>
      <w:r w:rsidRPr="00B4197B">
        <w:rPr>
          <w:rFonts w:ascii="Open Sans" w:hAnsi="Open Sans" w:cs="Open Sans"/>
          <w:bCs/>
          <w:sz w:val="20"/>
          <w:szCs w:val="20"/>
        </w:rPr>
        <w:t>n)</w:t>
      </w:r>
      <w:r w:rsidRPr="00B4197B">
        <w:rPr>
          <w:rFonts w:ascii="Open Sans" w:hAnsi="Open Sans" w:cs="Open Sans"/>
          <w:sz w:val="20"/>
          <w:szCs w:val="20"/>
        </w:rPr>
        <w:t>;</w:t>
      </w:r>
    </w:p>
    <w:p w14:paraId="36304DC6" w14:textId="77777777" w:rsidR="00630189" w:rsidRPr="00B4197B" w:rsidRDefault="00630189" w:rsidP="00555C56">
      <w:pPr>
        <w:spacing w:line="276" w:lineRule="auto"/>
        <w:jc w:val="both"/>
        <w:rPr>
          <w:rFonts w:ascii="Open Sans" w:hAnsi="Open Sans" w:cs="Open Sans"/>
          <w:sz w:val="20"/>
          <w:szCs w:val="20"/>
        </w:rPr>
      </w:pPr>
    </w:p>
    <w:p w14:paraId="76247FF7" w14:textId="77777777" w:rsidR="00630189" w:rsidRPr="00B4197B" w:rsidRDefault="00630189" w:rsidP="00555C56">
      <w:pPr>
        <w:pStyle w:val="Szvegtrzs"/>
        <w:spacing w:line="276" w:lineRule="auto"/>
        <w:rPr>
          <w:rFonts w:ascii="Open Sans" w:hAnsi="Open Sans" w:cs="Open Sans"/>
          <w:b w:val="0"/>
          <w:bCs/>
          <w:sz w:val="20"/>
          <w:lang w:val="en-GB"/>
        </w:rPr>
      </w:pPr>
      <w:r w:rsidRPr="00B4197B">
        <w:rPr>
          <w:rFonts w:ascii="Open Sans" w:hAnsi="Open Sans" w:cs="Open Sans"/>
          <w:b w:val="0"/>
          <w:bCs/>
          <w:sz w:val="20"/>
          <w:lang w:val="en-GB"/>
        </w:rPr>
        <w:t xml:space="preserve">for the implementation of the project </w:t>
      </w:r>
      <w:r w:rsidRPr="000343DB">
        <w:rPr>
          <w:rFonts w:ascii="Open Sans" w:hAnsi="Open Sans" w:cs="Open Sans"/>
          <w:b w:val="0"/>
          <w:bCs/>
          <w:iCs/>
          <w:sz w:val="20"/>
          <w:highlight w:val="lightGray"/>
          <w:lang w:val="en-GB"/>
        </w:rPr>
        <w:t>&lt;</w:t>
      </w:r>
      <w:r w:rsidRPr="000343DB">
        <w:rPr>
          <w:rFonts w:ascii="Open Sans" w:hAnsi="Open Sans" w:cs="Open Sans"/>
          <w:b w:val="0"/>
          <w:bCs/>
          <w:i/>
          <w:sz w:val="20"/>
          <w:highlight w:val="lightGray"/>
          <w:lang w:val="en-GB"/>
        </w:rPr>
        <w:t>project title</w:t>
      </w:r>
      <w:r w:rsidRPr="000343DB">
        <w:rPr>
          <w:rFonts w:ascii="Open Sans" w:hAnsi="Open Sans" w:cs="Open Sans"/>
          <w:b w:val="0"/>
          <w:bCs/>
          <w:iCs/>
          <w:sz w:val="20"/>
          <w:highlight w:val="lightGray"/>
          <w:lang w:val="en-GB"/>
        </w:rPr>
        <w:t>&gt;</w:t>
      </w:r>
      <w:r w:rsidRPr="00B4197B">
        <w:rPr>
          <w:rFonts w:ascii="Open Sans" w:hAnsi="Open Sans" w:cs="Open Sans"/>
          <w:b w:val="0"/>
          <w:bCs/>
          <w:iCs/>
          <w:sz w:val="20"/>
          <w:lang w:val="en-GB"/>
        </w:rPr>
        <w:t>, with</w:t>
      </w:r>
      <w:r w:rsidRPr="00B4197B">
        <w:rPr>
          <w:rFonts w:ascii="Open Sans" w:hAnsi="Open Sans" w:cs="Open Sans"/>
          <w:b w:val="0"/>
          <w:bCs/>
          <w:sz w:val="20"/>
          <w:lang w:val="en-GB"/>
        </w:rPr>
        <w:t xml:space="preserve"> acronym </w:t>
      </w:r>
      <w:r w:rsidRPr="000343DB">
        <w:rPr>
          <w:rFonts w:ascii="Open Sans" w:hAnsi="Open Sans" w:cs="Open Sans"/>
          <w:b w:val="0"/>
          <w:bCs/>
          <w:iCs/>
          <w:sz w:val="20"/>
          <w:highlight w:val="lightGray"/>
          <w:lang w:val="en-GB"/>
        </w:rPr>
        <w:t>&lt;</w:t>
      </w:r>
      <w:r w:rsidRPr="000343DB">
        <w:rPr>
          <w:rFonts w:ascii="Open Sans" w:hAnsi="Open Sans" w:cs="Open Sans"/>
          <w:b w:val="0"/>
          <w:bCs/>
          <w:i/>
          <w:sz w:val="20"/>
          <w:highlight w:val="lightGray"/>
          <w:lang w:val="en-GB"/>
        </w:rPr>
        <w:t>project acronym</w:t>
      </w:r>
      <w:r w:rsidRPr="000343DB">
        <w:rPr>
          <w:rFonts w:ascii="Open Sans" w:hAnsi="Open Sans" w:cs="Open Sans"/>
          <w:b w:val="0"/>
          <w:bCs/>
          <w:iCs/>
          <w:sz w:val="20"/>
          <w:highlight w:val="lightGray"/>
          <w:lang w:val="en-GB"/>
        </w:rPr>
        <w:t>&gt;</w:t>
      </w:r>
      <w:r w:rsidR="00555C56" w:rsidRPr="00B4197B">
        <w:rPr>
          <w:rFonts w:ascii="Open Sans" w:hAnsi="Open Sans" w:cs="Open Sans"/>
          <w:b w:val="0"/>
          <w:bCs/>
          <w:sz w:val="20"/>
          <w:lang w:val="en-GB"/>
        </w:rPr>
        <w:t>.</w:t>
      </w:r>
    </w:p>
    <w:p w14:paraId="714E1B2B" w14:textId="77777777" w:rsidR="00630189" w:rsidRPr="00B4197B" w:rsidRDefault="00630189" w:rsidP="00555C56">
      <w:pPr>
        <w:spacing w:line="276" w:lineRule="auto"/>
        <w:jc w:val="both"/>
        <w:rPr>
          <w:rFonts w:ascii="Open Sans" w:hAnsi="Open Sans" w:cs="Open Sans"/>
          <w:sz w:val="20"/>
          <w:szCs w:val="20"/>
        </w:rPr>
      </w:pPr>
    </w:p>
    <w:p w14:paraId="5C7524F3" w14:textId="4089512E" w:rsidR="00690107" w:rsidRPr="00B4197B" w:rsidRDefault="00F41B17" w:rsidP="00131F63">
      <w:pPr>
        <w:spacing w:line="276" w:lineRule="auto"/>
        <w:jc w:val="center"/>
        <w:rPr>
          <w:rFonts w:ascii="Open Sans" w:hAnsi="Open Sans" w:cs="Open Sans"/>
          <w:b/>
          <w:sz w:val="20"/>
          <w:szCs w:val="20"/>
        </w:rPr>
      </w:pPr>
      <w:r w:rsidRPr="00B4197B">
        <w:rPr>
          <w:rFonts w:ascii="Open Sans" w:hAnsi="Open Sans" w:cs="Open Sans"/>
          <w:b/>
          <w:sz w:val="20"/>
          <w:szCs w:val="20"/>
        </w:rPr>
        <w:t xml:space="preserve">Article </w:t>
      </w:r>
      <w:r w:rsidR="00131F63" w:rsidRPr="00B4197B">
        <w:rPr>
          <w:rFonts w:ascii="Open Sans" w:hAnsi="Open Sans" w:cs="Open Sans"/>
          <w:b/>
          <w:sz w:val="20"/>
          <w:szCs w:val="20"/>
        </w:rPr>
        <w:t>1</w:t>
      </w:r>
    </w:p>
    <w:p w14:paraId="4F3A545C" w14:textId="64D078FD" w:rsidR="00F41B17" w:rsidRPr="00B4197B" w:rsidRDefault="00F41B17" w:rsidP="00F41B17">
      <w:pPr>
        <w:spacing w:line="276" w:lineRule="auto"/>
        <w:jc w:val="center"/>
        <w:rPr>
          <w:rFonts w:ascii="Open Sans" w:hAnsi="Open Sans" w:cs="Open Sans"/>
          <w:b/>
          <w:sz w:val="20"/>
          <w:szCs w:val="20"/>
        </w:rPr>
      </w:pPr>
      <w:r w:rsidRPr="00B4197B">
        <w:rPr>
          <w:rFonts w:ascii="Open Sans" w:hAnsi="Open Sans" w:cs="Open Sans"/>
          <w:b/>
          <w:sz w:val="20"/>
          <w:szCs w:val="20"/>
        </w:rPr>
        <w:t>Legal framework</w:t>
      </w:r>
    </w:p>
    <w:p w14:paraId="39C703C6" w14:textId="77777777" w:rsidR="00F41B17" w:rsidRPr="00B4197B" w:rsidRDefault="00F41B17" w:rsidP="00131F63">
      <w:pPr>
        <w:spacing w:line="276" w:lineRule="auto"/>
        <w:jc w:val="center"/>
        <w:rPr>
          <w:rFonts w:ascii="Open Sans" w:hAnsi="Open Sans" w:cs="Open Sans"/>
          <w:sz w:val="20"/>
          <w:szCs w:val="20"/>
        </w:rPr>
      </w:pPr>
    </w:p>
    <w:p w14:paraId="50D738FE" w14:textId="04183EB4" w:rsidR="00F41B17" w:rsidRPr="00B4197B" w:rsidRDefault="00F41B17" w:rsidP="00555C56">
      <w:pPr>
        <w:spacing w:line="276" w:lineRule="auto"/>
        <w:jc w:val="both"/>
        <w:rPr>
          <w:rFonts w:ascii="Open Sans" w:hAnsi="Open Sans" w:cs="Open Sans"/>
          <w:sz w:val="20"/>
          <w:szCs w:val="20"/>
        </w:rPr>
      </w:pPr>
      <w:r w:rsidRPr="00B4197B">
        <w:rPr>
          <w:rFonts w:ascii="Open Sans" w:hAnsi="Open Sans" w:cs="Open Sans"/>
          <w:sz w:val="20"/>
          <w:szCs w:val="20"/>
        </w:rPr>
        <w:t>The Parties declare at the outset that they are also bound by the legal framework stated in the ERDF Subsidy Contract between the Managing Authority</w:t>
      </w:r>
      <w:r w:rsidR="00AE7FBB">
        <w:rPr>
          <w:rFonts w:ascii="Open Sans" w:hAnsi="Open Sans" w:cs="Open Sans"/>
          <w:sz w:val="20"/>
          <w:szCs w:val="20"/>
        </w:rPr>
        <w:t xml:space="preserve"> </w:t>
      </w:r>
      <w:r w:rsidR="00AE7FBB" w:rsidRPr="00B4197B">
        <w:rPr>
          <w:rFonts w:ascii="Open Sans" w:hAnsi="Open Sans" w:cs="Open Sans"/>
          <w:bCs/>
          <w:sz w:val="20"/>
          <w:szCs w:val="20"/>
        </w:rPr>
        <w:t>(hereinafter referred to as</w:t>
      </w:r>
      <w:r w:rsidR="00AE7FBB">
        <w:rPr>
          <w:rFonts w:ascii="Open Sans" w:hAnsi="Open Sans" w:cs="Open Sans"/>
          <w:bCs/>
          <w:sz w:val="20"/>
          <w:szCs w:val="20"/>
        </w:rPr>
        <w:t xml:space="preserve"> MA)</w:t>
      </w:r>
      <w:r w:rsidRPr="00B4197B">
        <w:rPr>
          <w:rFonts w:ascii="Open Sans" w:hAnsi="Open Sans" w:cs="Open Sans"/>
          <w:sz w:val="20"/>
          <w:szCs w:val="20"/>
        </w:rPr>
        <w:t xml:space="preserve"> and the Lead Partner</w:t>
      </w:r>
      <w:r w:rsidR="00AE7FBB">
        <w:rPr>
          <w:rFonts w:ascii="Open Sans" w:hAnsi="Open Sans" w:cs="Open Sans"/>
          <w:sz w:val="20"/>
          <w:szCs w:val="20"/>
        </w:rPr>
        <w:t xml:space="preserve"> </w:t>
      </w:r>
      <w:r w:rsidR="00AE7FBB" w:rsidRPr="00B4197B">
        <w:rPr>
          <w:rFonts w:ascii="Open Sans" w:hAnsi="Open Sans" w:cs="Open Sans"/>
          <w:bCs/>
          <w:sz w:val="20"/>
          <w:szCs w:val="20"/>
        </w:rPr>
        <w:t>(hereinafter referred to as</w:t>
      </w:r>
      <w:r w:rsidR="00AE7FBB">
        <w:rPr>
          <w:rFonts w:ascii="Open Sans" w:hAnsi="Open Sans" w:cs="Open Sans"/>
          <w:bCs/>
          <w:sz w:val="20"/>
          <w:szCs w:val="20"/>
        </w:rPr>
        <w:t xml:space="preserve"> LP)</w:t>
      </w:r>
      <w:r w:rsidRPr="00B4197B">
        <w:rPr>
          <w:rFonts w:ascii="Open Sans" w:hAnsi="Open Sans" w:cs="Open Sans"/>
          <w:sz w:val="20"/>
          <w:szCs w:val="20"/>
        </w:rPr>
        <w:t>:</w:t>
      </w:r>
    </w:p>
    <w:p w14:paraId="24283CB0" w14:textId="77777777" w:rsidR="00131F63" w:rsidRPr="00B4197B" w:rsidRDefault="00131F63" w:rsidP="00131F63">
      <w:pPr>
        <w:pStyle w:val="Listaszerbekezds"/>
        <w:numPr>
          <w:ilvl w:val="0"/>
          <w:numId w:val="37"/>
        </w:numPr>
        <w:contextualSpacing/>
        <w:jc w:val="both"/>
        <w:rPr>
          <w:rFonts w:ascii="Open Sans" w:hAnsi="Open Sans" w:cs="Open Sans"/>
          <w:sz w:val="20"/>
          <w:szCs w:val="20"/>
        </w:rPr>
      </w:pPr>
      <w:r w:rsidRPr="00B4197B">
        <w:rPr>
          <w:rFonts w:ascii="Open Sans" w:hAnsi="Open Sans" w:cs="Open Sans"/>
          <w:sz w:val="20"/>
          <w:szCs w:val="20"/>
        </w:rPr>
        <w:t>Regulation (EU, Euratom) No 2018/1046 of the European Parliament and of the Council of 18 July 2018 on the financial rules applicable to the general budget of the Union and repealing Council Regulation (EC, Euratom) No 966/2012, together with related Delegated or Implementing Acts, with all the amendments;</w:t>
      </w:r>
    </w:p>
    <w:p w14:paraId="36ACE628" w14:textId="2CA48BBF" w:rsidR="00131F63" w:rsidRPr="00B4197B" w:rsidRDefault="00131F63" w:rsidP="00131F63">
      <w:pPr>
        <w:pStyle w:val="Listaszerbekezds"/>
        <w:numPr>
          <w:ilvl w:val="0"/>
          <w:numId w:val="37"/>
        </w:numPr>
        <w:contextualSpacing/>
        <w:jc w:val="both"/>
        <w:rPr>
          <w:rFonts w:ascii="Open Sans" w:hAnsi="Open Sans" w:cs="Open Sans"/>
          <w:sz w:val="20"/>
          <w:szCs w:val="20"/>
        </w:rPr>
      </w:pPr>
      <w:r w:rsidRPr="00B4197B">
        <w:rPr>
          <w:rFonts w:ascii="Open Sans" w:hAnsi="Open Sans" w:cs="Open Sans"/>
          <w:sz w:val="20"/>
          <w:szCs w:val="20"/>
        </w:rPr>
        <w:lastRenderedPageBreak/>
        <w:t xml:space="preserve">Regulation (EU, Euratom) 2020/2092 of the European Parliament and of the Council of 16 December 2020 on a general regime of conditionality for the protection of the Union budget, with all the amendments; </w:t>
      </w:r>
    </w:p>
    <w:p w14:paraId="22066B8B" w14:textId="77777777" w:rsidR="00131F63" w:rsidRPr="00B4197B" w:rsidRDefault="00131F63" w:rsidP="00131F63">
      <w:pPr>
        <w:pStyle w:val="Listaszerbekezds"/>
        <w:numPr>
          <w:ilvl w:val="0"/>
          <w:numId w:val="37"/>
        </w:numPr>
        <w:contextualSpacing/>
        <w:jc w:val="both"/>
        <w:rPr>
          <w:rFonts w:ascii="Open Sans" w:hAnsi="Open Sans" w:cs="Open Sans"/>
          <w:sz w:val="20"/>
          <w:szCs w:val="20"/>
        </w:rPr>
      </w:pPr>
      <w:r w:rsidRPr="00B4197B">
        <w:rPr>
          <w:rFonts w:ascii="Open Sans" w:hAnsi="Open Sans" w:cs="Open Sans"/>
          <w:sz w:val="20"/>
          <w:szCs w:val="20"/>
        </w:rPr>
        <w:t>The European Structural and Investment Funds Regulations, Delegated and Implementing Acts for the 2021-2027 period, especially:</w:t>
      </w:r>
    </w:p>
    <w:p w14:paraId="6B587342" w14:textId="77777777" w:rsidR="00131F63" w:rsidRPr="00B4197B" w:rsidRDefault="00131F63" w:rsidP="00131F63">
      <w:pPr>
        <w:pStyle w:val="Listaszerbekezds"/>
        <w:numPr>
          <w:ilvl w:val="0"/>
          <w:numId w:val="38"/>
        </w:numPr>
        <w:contextualSpacing/>
        <w:jc w:val="both"/>
        <w:rPr>
          <w:rFonts w:ascii="Open Sans" w:hAnsi="Open Sans" w:cs="Open Sans"/>
          <w:sz w:val="20"/>
          <w:szCs w:val="20"/>
        </w:rPr>
      </w:pPr>
      <w:r w:rsidRPr="00B4197B">
        <w:rPr>
          <w:rFonts w:ascii="Open Sans" w:hAnsi="Open Sans" w:cs="Open Sans"/>
          <w:sz w:val="20"/>
          <w:szCs w:val="20"/>
        </w:rPr>
        <w:t>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(Common Provisions Regulation – hereinafter referred to as</w:t>
      </w:r>
      <w:r w:rsidRPr="00B4197B">
        <w:rPr>
          <w:rFonts w:ascii="Open Sans" w:hAnsi="Open Sans" w:cs="Open Sans"/>
          <w:b/>
          <w:sz w:val="20"/>
          <w:szCs w:val="20"/>
        </w:rPr>
        <w:t xml:space="preserve"> CPR</w:t>
      </w:r>
      <w:r w:rsidRPr="00B4197B">
        <w:rPr>
          <w:rFonts w:ascii="Open Sans" w:hAnsi="Open Sans" w:cs="Open Sans"/>
          <w:sz w:val="20"/>
          <w:szCs w:val="20"/>
        </w:rPr>
        <w:t>), with all the amendments;</w:t>
      </w:r>
    </w:p>
    <w:p w14:paraId="3B4A9AEC" w14:textId="77777777" w:rsidR="00131F63" w:rsidRPr="00B4197B" w:rsidRDefault="00131F63" w:rsidP="00131F63">
      <w:pPr>
        <w:pStyle w:val="Listaszerbekezds"/>
        <w:numPr>
          <w:ilvl w:val="0"/>
          <w:numId w:val="38"/>
        </w:numPr>
        <w:contextualSpacing/>
        <w:jc w:val="both"/>
        <w:rPr>
          <w:rFonts w:ascii="Open Sans" w:hAnsi="Open Sans" w:cs="Open Sans"/>
          <w:sz w:val="20"/>
          <w:szCs w:val="20"/>
        </w:rPr>
      </w:pPr>
      <w:r w:rsidRPr="00B4197B">
        <w:rPr>
          <w:rFonts w:ascii="Open Sans" w:hAnsi="Open Sans" w:cs="Open Sans"/>
          <w:sz w:val="20"/>
          <w:szCs w:val="20"/>
        </w:rPr>
        <w:t>Regulation (EU) 2021/1059 of the European Parliament and of the Council of 24 June 2021 on specific provisions for the European territorial cooperation goal (</w:t>
      </w:r>
      <w:r w:rsidRPr="00B4197B">
        <w:rPr>
          <w:rFonts w:ascii="Open Sans" w:hAnsi="Open Sans" w:cs="Open Sans"/>
          <w:bCs/>
          <w:sz w:val="20"/>
          <w:szCs w:val="20"/>
        </w:rPr>
        <w:t>Interreg</w:t>
      </w:r>
      <w:r w:rsidRPr="00B4197B">
        <w:rPr>
          <w:rFonts w:ascii="Open Sans" w:hAnsi="Open Sans" w:cs="Open Sans"/>
          <w:sz w:val="20"/>
          <w:szCs w:val="20"/>
        </w:rPr>
        <w:t>) supported by the European Regional Development Fund and external financing instruments (hereinafter referred to as</w:t>
      </w:r>
      <w:r w:rsidRPr="00B4197B">
        <w:rPr>
          <w:rFonts w:ascii="Open Sans" w:hAnsi="Open Sans" w:cs="Open Sans"/>
          <w:b/>
          <w:sz w:val="20"/>
          <w:szCs w:val="20"/>
        </w:rPr>
        <w:t xml:space="preserve"> Interreg Regulation</w:t>
      </w:r>
      <w:r w:rsidRPr="00B4197B">
        <w:rPr>
          <w:rFonts w:ascii="Open Sans" w:hAnsi="Open Sans" w:cs="Open Sans"/>
          <w:sz w:val="20"/>
          <w:szCs w:val="20"/>
        </w:rPr>
        <w:t>), with all the amendments;</w:t>
      </w:r>
    </w:p>
    <w:p w14:paraId="38261199" w14:textId="77777777" w:rsidR="00131F63" w:rsidRPr="00B4197B" w:rsidRDefault="00131F63" w:rsidP="00131F63">
      <w:pPr>
        <w:pStyle w:val="Listaszerbekezds"/>
        <w:numPr>
          <w:ilvl w:val="0"/>
          <w:numId w:val="38"/>
        </w:numPr>
        <w:contextualSpacing/>
        <w:jc w:val="both"/>
        <w:rPr>
          <w:rFonts w:ascii="Open Sans" w:hAnsi="Open Sans" w:cs="Open Sans"/>
          <w:sz w:val="20"/>
          <w:szCs w:val="20"/>
        </w:rPr>
      </w:pPr>
      <w:r w:rsidRPr="00B4197B">
        <w:rPr>
          <w:rFonts w:ascii="Open Sans" w:hAnsi="Open Sans" w:cs="Open Sans"/>
          <w:sz w:val="20"/>
          <w:szCs w:val="20"/>
        </w:rPr>
        <w:t>Regulation (EU) 2021/1058 of the European Parliament and of the Council of 24 June 2021 on the European Regional Development Fund and on the Cohesion Fund (hereinafter referred to as</w:t>
      </w:r>
      <w:r w:rsidRPr="00B4197B">
        <w:rPr>
          <w:rFonts w:ascii="Open Sans" w:hAnsi="Open Sans" w:cs="Open Sans"/>
          <w:b/>
          <w:sz w:val="20"/>
          <w:szCs w:val="20"/>
        </w:rPr>
        <w:t xml:space="preserve"> ERDF Regulation</w:t>
      </w:r>
      <w:r w:rsidRPr="00B4197B">
        <w:rPr>
          <w:rFonts w:ascii="Open Sans" w:hAnsi="Open Sans" w:cs="Open Sans"/>
          <w:sz w:val="20"/>
          <w:szCs w:val="20"/>
        </w:rPr>
        <w:t>), with all the amendments;</w:t>
      </w:r>
    </w:p>
    <w:p w14:paraId="277DE776" w14:textId="77777777" w:rsidR="00131F63" w:rsidRPr="00B4197B" w:rsidRDefault="00131F63" w:rsidP="00131F63">
      <w:pPr>
        <w:pStyle w:val="Listaszerbekezds"/>
        <w:numPr>
          <w:ilvl w:val="0"/>
          <w:numId w:val="37"/>
        </w:numPr>
        <w:jc w:val="both"/>
        <w:rPr>
          <w:rFonts w:ascii="Open Sans" w:hAnsi="Open Sans" w:cs="Open Sans"/>
          <w:sz w:val="20"/>
          <w:szCs w:val="20"/>
        </w:rPr>
      </w:pPr>
      <w:r w:rsidRPr="00B4197B">
        <w:rPr>
          <w:rFonts w:ascii="Open Sans" w:hAnsi="Open Sans" w:cs="Open Sans"/>
          <w:sz w:val="20"/>
          <w:szCs w:val="20"/>
        </w:rPr>
        <w:t>Regulation (EU) 2016/679 of 27 April 2016 on the protection of natural persons with regard to the processing of personal data and on the free movement of such data, and repealing directive 95/46/EC (General Data Protection Regulation, hereinafter referred to as</w:t>
      </w:r>
      <w:r w:rsidRPr="00B4197B">
        <w:rPr>
          <w:rFonts w:ascii="Open Sans" w:hAnsi="Open Sans" w:cs="Open Sans"/>
          <w:b/>
          <w:sz w:val="20"/>
          <w:szCs w:val="20"/>
        </w:rPr>
        <w:t xml:space="preserve"> GDPR</w:t>
      </w:r>
      <w:r w:rsidRPr="00B4197B">
        <w:rPr>
          <w:rFonts w:ascii="Open Sans" w:hAnsi="Open Sans" w:cs="Open Sans"/>
          <w:sz w:val="20"/>
          <w:szCs w:val="20"/>
        </w:rPr>
        <w:t>), with all the amendments;</w:t>
      </w:r>
    </w:p>
    <w:p w14:paraId="24255B48" w14:textId="77777777" w:rsidR="00131F63" w:rsidRPr="00B4197B" w:rsidRDefault="00131F63" w:rsidP="00131F63">
      <w:pPr>
        <w:pStyle w:val="Listaszerbekezds"/>
        <w:numPr>
          <w:ilvl w:val="0"/>
          <w:numId w:val="37"/>
        </w:numPr>
        <w:contextualSpacing/>
        <w:jc w:val="both"/>
        <w:rPr>
          <w:rFonts w:ascii="Open Sans" w:hAnsi="Open Sans" w:cs="Open Sans"/>
          <w:sz w:val="20"/>
          <w:szCs w:val="20"/>
        </w:rPr>
      </w:pPr>
      <w:r w:rsidRPr="00B4197B">
        <w:rPr>
          <w:rFonts w:ascii="Open Sans" w:hAnsi="Open Sans" w:cs="Open Sans"/>
          <w:sz w:val="20"/>
          <w:szCs w:val="20"/>
        </w:rPr>
        <w:t>Regulation (EU) No 1407/2013 of 18 December 2013 on the application of Articles 107 and 108 of the Treaty on the Functioning of the European Union to de minimis aid relevance, Regulation (EU) No 651/2014 of 17 June 2014 declaring certain categories of aid compatible with the internal market in application of Articles 107 and 108 of the Treaty, with all the amendments; Delegated and Implementing acts, as well as all applicable decisions and rulings in the field of State aid;</w:t>
      </w:r>
    </w:p>
    <w:p w14:paraId="482BA296" w14:textId="77777777" w:rsidR="00131F63" w:rsidRPr="00B4197B" w:rsidRDefault="00131F63" w:rsidP="00131F63">
      <w:pPr>
        <w:pStyle w:val="Listaszerbekezds"/>
        <w:numPr>
          <w:ilvl w:val="0"/>
          <w:numId w:val="37"/>
        </w:numPr>
        <w:contextualSpacing/>
        <w:jc w:val="both"/>
        <w:rPr>
          <w:rFonts w:ascii="Open Sans" w:hAnsi="Open Sans" w:cs="Open Sans"/>
          <w:sz w:val="20"/>
          <w:szCs w:val="20"/>
        </w:rPr>
      </w:pPr>
      <w:r w:rsidRPr="00B4197B">
        <w:rPr>
          <w:rFonts w:ascii="Open Sans" w:hAnsi="Open Sans" w:cs="Open Sans"/>
          <w:sz w:val="20"/>
          <w:szCs w:val="20"/>
        </w:rPr>
        <w:t>Community and national rules for public procurement and entry into the markets, protection of the environment, equal opportunities between men and women, State aid/de minimis rules and prevention of fraud;</w:t>
      </w:r>
    </w:p>
    <w:p w14:paraId="4D092EA1" w14:textId="411E674D" w:rsidR="00131F63" w:rsidRPr="00B4197B" w:rsidRDefault="00131F63" w:rsidP="008B1774">
      <w:pPr>
        <w:pStyle w:val="Listaszerbekezds"/>
        <w:numPr>
          <w:ilvl w:val="0"/>
          <w:numId w:val="37"/>
        </w:numPr>
        <w:contextualSpacing/>
        <w:jc w:val="both"/>
        <w:rPr>
          <w:rFonts w:ascii="Open Sans" w:hAnsi="Open Sans" w:cs="Open Sans"/>
          <w:sz w:val="20"/>
          <w:szCs w:val="20"/>
        </w:rPr>
      </w:pPr>
      <w:r w:rsidRPr="00B4197B">
        <w:rPr>
          <w:rFonts w:ascii="Open Sans" w:hAnsi="Open Sans" w:cs="Open Sans"/>
          <w:sz w:val="20"/>
          <w:szCs w:val="20"/>
        </w:rPr>
        <w:t xml:space="preserve">Commission Decision </w:t>
      </w:r>
      <w:r w:rsidR="008B1774" w:rsidRPr="00B4197B">
        <w:rPr>
          <w:rFonts w:ascii="Open Sans" w:hAnsi="Open Sans" w:cs="Open Sans"/>
          <w:sz w:val="20"/>
          <w:szCs w:val="20"/>
        </w:rPr>
        <w:t xml:space="preserve">C (2019) 3452 </w:t>
      </w:r>
      <w:r w:rsidRPr="00B4197B">
        <w:rPr>
          <w:rFonts w:ascii="Open Sans" w:hAnsi="Open Sans" w:cs="Open Sans"/>
          <w:sz w:val="20"/>
          <w:szCs w:val="20"/>
        </w:rPr>
        <w:t>of 14 May 2019 laying down the guidelines for determining financial corrections to be made to expenditure financed by the Union for non-compliance with the applicable rules on public procurement</w:t>
      </w:r>
      <w:bookmarkStart w:id="0" w:name="_Hlk117855291"/>
      <w:r w:rsidRPr="00B4197B">
        <w:rPr>
          <w:rFonts w:ascii="Open Sans" w:hAnsi="Open Sans" w:cs="Open Sans"/>
          <w:sz w:val="20"/>
          <w:szCs w:val="20"/>
        </w:rPr>
        <w:t>, with all the amendments;</w:t>
      </w:r>
      <w:bookmarkEnd w:id="0"/>
    </w:p>
    <w:p w14:paraId="744EC408" w14:textId="77777777" w:rsidR="00131F63" w:rsidRPr="00B4197B" w:rsidRDefault="00131F63" w:rsidP="00131F63">
      <w:pPr>
        <w:pStyle w:val="Listaszerbekezds"/>
        <w:numPr>
          <w:ilvl w:val="0"/>
          <w:numId w:val="37"/>
        </w:numPr>
        <w:contextualSpacing/>
        <w:jc w:val="both"/>
        <w:rPr>
          <w:rFonts w:ascii="Open Sans" w:hAnsi="Open Sans" w:cs="Open Sans"/>
          <w:sz w:val="20"/>
          <w:szCs w:val="20"/>
        </w:rPr>
      </w:pPr>
      <w:r w:rsidRPr="00B4197B">
        <w:rPr>
          <w:rFonts w:ascii="Open Sans" w:hAnsi="Open Sans" w:cs="Open Sans"/>
          <w:sz w:val="20"/>
          <w:szCs w:val="20"/>
        </w:rPr>
        <w:t>Regulation (EU, Euratom) No 883/2013, as regards cooperation with the European Public Prosecutor’s Office and the effectiveness of the European Anti-Fraud Office investigations, with all the amendments;</w:t>
      </w:r>
    </w:p>
    <w:p w14:paraId="0CC3562E" w14:textId="77777777" w:rsidR="00131F63" w:rsidRPr="00B4197B" w:rsidRDefault="00131F63" w:rsidP="00131F63">
      <w:pPr>
        <w:pStyle w:val="Listaszerbekezds"/>
        <w:numPr>
          <w:ilvl w:val="0"/>
          <w:numId w:val="37"/>
        </w:numPr>
        <w:contextualSpacing/>
        <w:jc w:val="both"/>
        <w:rPr>
          <w:rFonts w:ascii="Open Sans" w:hAnsi="Open Sans" w:cs="Open Sans"/>
          <w:sz w:val="20"/>
          <w:szCs w:val="20"/>
        </w:rPr>
      </w:pPr>
      <w:r w:rsidRPr="00B4197B">
        <w:rPr>
          <w:rFonts w:ascii="Open Sans" w:hAnsi="Open Sans" w:cs="Open Sans"/>
          <w:sz w:val="20"/>
          <w:szCs w:val="20"/>
        </w:rPr>
        <w:t>National and EU rules applicable to the LP and its Project Partners (hereinafter referred to as</w:t>
      </w:r>
      <w:r w:rsidRPr="00B4197B">
        <w:rPr>
          <w:rFonts w:ascii="Open Sans" w:hAnsi="Open Sans" w:cs="Open Sans"/>
          <w:b/>
          <w:sz w:val="20"/>
          <w:szCs w:val="20"/>
        </w:rPr>
        <w:t xml:space="preserve"> </w:t>
      </w:r>
      <w:r w:rsidRPr="003D50F0">
        <w:rPr>
          <w:rFonts w:ascii="Open Sans" w:hAnsi="Open Sans" w:cs="Open Sans"/>
          <w:sz w:val="20"/>
          <w:szCs w:val="20"/>
        </w:rPr>
        <w:t>PP)</w:t>
      </w:r>
      <w:r w:rsidRPr="00B4197B">
        <w:rPr>
          <w:rFonts w:ascii="Open Sans" w:hAnsi="Open Sans" w:cs="Open Sans"/>
          <w:sz w:val="20"/>
          <w:szCs w:val="20"/>
        </w:rPr>
        <w:t xml:space="preserve"> and their activities;</w:t>
      </w:r>
    </w:p>
    <w:p w14:paraId="3CCDCC26" w14:textId="214ADE76" w:rsidR="00131F63" w:rsidRPr="00B4197B" w:rsidRDefault="00131F63" w:rsidP="00131F63">
      <w:pPr>
        <w:pStyle w:val="Listaszerbekezds"/>
        <w:numPr>
          <w:ilvl w:val="0"/>
          <w:numId w:val="37"/>
        </w:numPr>
        <w:jc w:val="both"/>
        <w:rPr>
          <w:rFonts w:ascii="Open Sans" w:hAnsi="Open Sans" w:cs="Open Sans"/>
          <w:sz w:val="20"/>
          <w:szCs w:val="20"/>
        </w:rPr>
      </w:pPr>
      <w:r w:rsidRPr="00B4197B">
        <w:rPr>
          <w:rFonts w:ascii="Open Sans" w:hAnsi="Open Sans" w:cs="Open Sans"/>
          <w:sz w:val="20"/>
          <w:szCs w:val="20"/>
        </w:rPr>
        <w:t>Interreg Programme Slovenia-</w:t>
      </w:r>
      <w:r w:rsidR="008B1774" w:rsidRPr="00B4197B">
        <w:rPr>
          <w:rFonts w:ascii="Open Sans" w:hAnsi="Open Sans" w:cs="Open Sans"/>
          <w:sz w:val="20"/>
          <w:szCs w:val="20"/>
        </w:rPr>
        <w:t xml:space="preserve">Hungary </w:t>
      </w:r>
      <w:r w:rsidRPr="00B4197B">
        <w:rPr>
          <w:rFonts w:ascii="Open Sans" w:hAnsi="Open Sans" w:cs="Open Sans"/>
          <w:sz w:val="20"/>
          <w:szCs w:val="20"/>
        </w:rPr>
        <w:t>2021-2027, with all the amendments;</w:t>
      </w:r>
    </w:p>
    <w:p w14:paraId="3E1D9270" w14:textId="504526D7" w:rsidR="00131F63" w:rsidRPr="00B4197B" w:rsidRDefault="00131F63" w:rsidP="00131F63">
      <w:pPr>
        <w:pStyle w:val="Listaszerbekezds"/>
        <w:numPr>
          <w:ilvl w:val="0"/>
          <w:numId w:val="37"/>
        </w:numPr>
        <w:jc w:val="both"/>
        <w:rPr>
          <w:rFonts w:ascii="Open Sans" w:hAnsi="Open Sans" w:cs="Open Sans"/>
          <w:sz w:val="20"/>
          <w:szCs w:val="20"/>
        </w:rPr>
      </w:pPr>
      <w:r w:rsidRPr="00B4197B">
        <w:rPr>
          <w:rFonts w:ascii="Open Sans" w:hAnsi="Open Sans" w:cs="Open Sans"/>
          <w:sz w:val="20"/>
          <w:szCs w:val="20"/>
        </w:rPr>
        <w:t>Strategic Environmental Assessment (SEA) of the Interreg Programme Slovenia-</w:t>
      </w:r>
      <w:r w:rsidR="008B1774" w:rsidRPr="00B4197B">
        <w:rPr>
          <w:rFonts w:ascii="Open Sans" w:hAnsi="Open Sans" w:cs="Open Sans"/>
          <w:sz w:val="20"/>
          <w:szCs w:val="20"/>
        </w:rPr>
        <w:t xml:space="preserve">Hungary </w:t>
      </w:r>
      <w:r w:rsidRPr="00B4197B">
        <w:rPr>
          <w:rFonts w:ascii="Open Sans" w:hAnsi="Open Sans" w:cs="Open Sans"/>
          <w:sz w:val="20"/>
          <w:szCs w:val="20"/>
        </w:rPr>
        <w:t>2021-2027;</w:t>
      </w:r>
    </w:p>
    <w:p w14:paraId="0F87BB37" w14:textId="1AE4FA13" w:rsidR="00131F63" w:rsidRPr="00B4197B" w:rsidRDefault="00131F63" w:rsidP="00131F63">
      <w:pPr>
        <w:pStyle w:val="Listaszerbekezds"/>
        <w:numPr>
          <w:ilvl w:val="0"/>
          <w:numId w:val="37"/>
        </w:numPr>
        <w:jc w:val="both"/>
        <w:rPr>
          <w:rFonts w:ascii="Open Sans" w:hAnsi="Open Sans" w:cs="Open Sans"/>
          <w:sz w:val="20"/>
          <w:szCs w:val="20"/>
        </w:rPr>
      </w:pPr>
      <w:r w:rsidRPr="00B4197B">
        <w:rPr>
          <w:rFonts w:ascii="Open Sans" w:hAnsi="Open Sans" w:cs="Open Sans"/>
          <w:sz w:val="20"/>
          <w:szCs w:val="20"/>
        </w:rPr>
        <w:t xml:space="preserve">Open Call for Proposals for </w:t>
      </w:r>
      <w:r w:rsidR="00E6782C">
        <w:rPr>
          <w:rFonts w:ascii="Open Sans" w:hAnsi="Open Sans" w:cs="Open Sans"/>
          <w:sz w:val="20"/>
          <w:szCs w:val="20"/>
        </w:rPr>
        <w:t>small-s</w:t>
      </w:r>
      <w:r w:rsidR="00152440">
        <w:rPr>
          <w:rFonts w:ascii="Open Sans" w:hAnsi="Open Sans" w:cs="Open Sans"/>
          <w:sz w:val="20"/>
          <w:szCs w:val="20"/>
        </w:rPr>
        <w:t>cale</w:t>
      </w:r>
      <w:r w:rsidRPr="00B4197B">
        <w:rPr>
          <w:rFonts w:ascii="Open Sans" w:hAnsi="Open Sans" w:cs="Open Sans"/>
          <w:sz w:val="20"/>
          <w:szCs w:val="20"/>
        </w:rPr>
        <w:t xml:space="preserve"> projects, with all the amendments;</w:t>
      </w:r>
    </w:p>
    <w:p w14:paraId="6525EF5D" w14:textId="2B44FB6C" w:rsidR="00131F63" w:rsidRPr="00B4197B" w:rsidRDefault="00131F63" w:rsidP="00131F63">
      <w:pPr>
        <w:pStyle w:val="Listaszerbekezds"/>
        <w:numPr>
          <w:ilvl w:val="0"/>
          <w:numId w:val="37"/>
        </w:numPr>
        <w:jc w:val="both"/>
        <w:rPr>
          <w:rFonts w:ascii="Open Sans" w:hAnsi="Open Sans" w:cs="Open Sans"/>
          <w:sz w:val="20"/>
          <w:szCs w:val="20"/>
        </w:rPr>
      </w:pPr>
      <w:r w:rsidRPr="00B4197B">
        <w:rPr>
          <w:rFonts w:ascii="Open Sans" w:hAnsi="Open Sans" w:cs="Open Sans"/>
          <w:sz w:val="20"/>
          <w:szCs w:val="20"/>
        </w:rPr>
        <w:t xml:space="preserve">Manual for Beneficiaries </w:t>
      </w:r>
      <w:r w:rsidR="007213C3">
        <w:rPr>
          <w:rFonts w:ascii="Open Sans" w:hAnsi="Open Sans" w:cs="Open Sans"/>
          <w:sz w:val="20"/>
          <w:szCs w:val="20"/>
        </w:rPr>
        <w:t xml:space="preserve">for </w:t>
      </w:r>
      <w:r w:rsidR="00E6782C">
        <w:rPr>
          <w:rFonts w:ascii="Open Sans" w:hAnsi="Open Sans" w:cs="Open Sans"/>
          <w:sz w:val="20"/>
          <w:szCs w:val="20"/>
        </w:rPr>
        <w:t>s</w:t>
      </w:r>
      <w:r w:rsidR="007213C3">
        <w:rPr>
          <w:rFonts w:ascii="Open Sans" w:hAnsi="Open Sans" w:cs="Open Sans"/>
          <w:sz w:val="20"/>
          <w:szCs w:val="20"/>
        </w:rPr>
        <w:t>m</w:t>
      </w:r>
      <w:r w:rsidR="00E6782C">
        <w:rPr>
          <w:rFonts w:ascii="Open Sans" w:hAnsi="Open Sans" w:cs="Open Sans"/>
          <w:sz w:val="20"/>
          <w:szCs w:val="20"/>
        </w:rPr>
        <w:t>all-s</w:t>
      </w:r>
      <w:r w:rsidR="00152440">
        <w:rPr>
          <w:rFonts w:ascii="Open Sans" w:hAnsi="Open Sans" w:cs="Open Sans"/>
          <w:sz w:val="20"/>
          <w:szCs w:val="20"/>
        </w:rPr>
        <w:t xml:space="preserve">cale projects </w:t>
      </w:r>
      <w:r w:rsidR="00394EB5">
        <w:rPr>
          <w:rFonts w:ascii="Open Sans" w:hAnsi="Open Sans" w:cs="Open Sans"/>
          <w:sz w:val="20"/>
          <w:szCs w:val="20"/>
        </w:rPr>
        <w:t>(</w:t>
      </w:r>
      <w:r w:rsidR="00394EB5" w:rsidRPr="00B4197B">
        <w:rPr>
          <w:rFonts w:ascii="Open Sans" w:hAnsi="Open Sans" w:cs="Open Sans"/>
          <w:sz w:val="20"/>
          <w:szCs w:val="20"/>
        </w:rPr>
        <w:t>hereinafter referred to as</w:t>
      </w:r>
      <w:r w:rsidR="00394EB5" w:rsidRPr="00B4197B">
        <w:rPr>
          <w:rFonts w:ascii="Open Sans" w:hAnsi="Open Sans" w:cs="Open Sans"/>
          <w:b/>
          <w:sz w:val="20"/>
          <w:szCs w:val="20"/>
        </w:rPr>
        <w:t xml:space="preserve"> </w:t>
      </w:r>
      <w:r w:rsidR="007A6B54">
        <w:rPr>
          <w:rFonts w:ascii="Open Sans" w:hAnsi="Open Sans" w:cs="Open Sans"/>
          <w:sz w:val="20"/>
          <w:szCs w:val="20"/>
        </w:rPr>
        <w:t>Manual for Beneficiaries of SSP</w:t>
      </w:r>
      <w:r w:rsidR="00394EB5">
        <w:rPr>
          <w:rFonts w:ascii="Open Sans" w:hAnsi="Open Sans" w:cs="Open Sans"/>
          <w:sz w:val="20"/>
          <w:szCs w:val="20"/>
        </w:rPr>
        <w:t xml:space="preserve">) </w:t>
      </w:r>
      <w:r w:rsidRPr="00B4197B">
        <w:rPr>
          <w:rFonts w:ascii="Open Sans" w:hAnsi="Open Sans" w:cs="Open Sans"/>
          <w:sz w:val="20"/>
          <w:szCs w:val="20"/>
        </w:rPr>
        <w:t>for the IP SI-</w:t>
      </w:r>
      <w:r w:rsidR="008B1774" w:rsidRPr="00B4197B">
        <w:rPr>
          <w:rFonts w:ascii="Open Sans" w:hAnsi="Open Sans" w:cs="Open Sans"/>
          <w:sz w:val="20"/>
          <w:szCs w:val="20"/>
        </w:rPr>
        <w:t>HU</w:t>
      </w:r>
      <w:r w:rsidRPr="00B4197B">
        <w:rPr>
          <w:rFonts w:ascii="Open Sans" w:hAnsi="Open Sans" w:cs="Open Sans"/>
          <w:sz w:val="20"/>
          <w:szCs w:val="20"/>
        </w:rPr>
        <w:t>, with all the amendments;</w:t>
      </w:r>
    </w:p>
    <w:p w14:paraId="7B5CC070" w14:textId="77777777" w:rsidR="00131F63" w:rsidRPr="00B4197B" w:rsidRDefault="00131F63" w:rsidP="00131F63">
      <w:pPr>
        <w:pStyle w:val="Listaszerbekezds"/>
        <w:numPr>
          <w:ilvl w:val="0"/>
          <w:numId w:val="37"/>
        </w:numPr>
        <w:jc w:val="both"/>
        <w:rPr>
          <w:rFonts w:ascii="Open Sans" w:hAnsi="Open Sans" w:cs="Open Sans"/>
          <w:sz w:val="20"/>
          <w:szCs w:val="20"/>
        </w:rPr>
      </w:pPr>
      <w:r w:rsidRPr="00B4197B">
        <w:rPr>
          <w:rFonts w:ascii="Open Sans" w:hAnsi="Open Sans" w:cs="Open Sans"/>
          <w:sz w:val="20"/>
          <w:szCs w:val="20"/>
        </w:rPr>
        <w:t xml:space="preserve">Latest valid version of the Application Form, including all approved changes, as stored in the Joint electronic monitoring system (hereinafter referred to as </w:t>
      </w:r>
      <w:proofErr w:type="spellStart"/>
      <w:r w:rsidRPr="003D50F0">
        <w:rPr>
          <w:rFonts w:ascii="Open Sans" w:hAnsi="Open Sans" w:cs="Open Sans"/>
          <w:sz w:val="20"/>
          <w:szCs w:val="20"/>
        </w:rPr>
        <w:t>Jems</w:t>
      </w:r>
      <w:proofErr w:type="spellEnd"/>
      <w:r w:rsidRPr="003D50F0">
        <w:rPr>
          <w:rFonts w:ascii="Open Sans" w:hAnsi="Open Sans" w:cs="Open Sans"/>
          <w:sz w:val="20"/>
          <w:szCs w:val="20"/>
        </w:rPr>
        <w:t>);</w:t>
      </w:r>
    </w:p>
    <w:p w14:paraId="304F79FB" w14:textId="246766DD" w:rsidR="00131F63" w:rsidRDefault="00131F63" w:rsidP="00131F63">
      <w:pPr>
        <w:pStyle w:val="Listaszerbekezds"/>
        <w:numPr>
          <w:ilvl w:val="0"/>
          <w:numId w:val="37"/>
        </w:numPr>
        <w:jc w:val="both"/>
        <w:rPr>
          <w:rFonts w:ascii="Open Sans" w:hAnsi="Open Sans" w:cs="Open Sans"/>
          <w:sz w:val="20"/>
          <w:szCs w:val="20"/>
        </w:rPr>
      </w:pPr>
      <w:r w:rsidRPr="00B4197B">
        <w:rPr>
          <w:rFonts w:ascii="Open Sans" w:hAnsi="Open Sans" w:cs="Open Sans"/>
          <w:sz w:val="20"/>
          <w:szCs w:val="20"/>
        </w:rPr>
        <w:t>Decision of the Monitoring Committee (hereinafter referred to as the MC) on the approval of the project.</w:t>
      </w:r>
    </w:p>
    <w:p w14:paraId="2DE1E515" w14:textId="77777777" w:rsidR="00CF7B59" w:rsidRPr="00B4197B" w:rsidRDefault="00CF7B59" w:rsidP="00CF7B59">
      <w:pPr>
        <w:pStyle w:val="Listaszerbekezds"/>
        <w:ind w:left="720"/>
        <w:jc w:val="both"/>
        <w:rPr>
          <w:rFonts w:ascii="Open Sans" w:hAnsi="Open Sans" w:cs="Open Sans"/>
          <w:sz w:val="20"/>
          <w:szCs w:val="20"/>
        </w:rPr>
      </w:pPr>
    </w:p>
    <w:p w14:paraId="15176083" w14:textId="3259F418" w:rsidR="00690107" w:rsidRPr="00B4197B" w:rsidRDefault="00690107" w:rsidP="00690107">
      <w:pPr>
        <w:spacing w:line="276" w:lineRule="auto"/>
        <w:jc w:val="center"/>
        <w:rPr>
          <w:rFonts w:ascii="Open Sans" w:hAnsi="Open Sans" w:cs="Open Sans"/>
          <w:b/>
          <w:sz w:val="20"/>
          <w:szCs w:val="20"/>
        </w:rPr>
      </w:pPr>
      <w:r w:rsidRPr="00B4197B">
        <w:rPr>
          <w:rFonts w:ascii="Open Sans" w:hAnsi="Open Sans" w:cs="Open Sans"/>
          <w:b/>
          <w:sz w:val="20"/>
          <w:szCs w:val="20"/>
        </w:rPr>
        <w:t xml:space="preserve">Article </w:t>
      </w:r>
      <w:r w:rsidR="00131F63" w:rsidRPr="00B4197B">
        <w:rPr>
          <w:rFonts w:ascii="Open Sans" w:hAnsi="Open Sans" w:cs="Open Sans"/>
          <w:b/>
          <w:sz w:val="20"/>
          <w:szCs w:val="20"/>
        </w:rPr>
        <w:t>2</w:t>
      </w:r>
    </w:p>
    <w:p w14:paraId="3CDE3A16" w14:textId="6FC1EDB8" w:rsidR="00690107" w:rsidRPr="00B4197B" w:rsidRDefault="00690107" w:rsidP="00690107">
      <w:pPr>
        <w:spacing w:line="276" w:lineRule="auto"/>
        <w:jc w:val="center"/>
        <w:rPr>
          <w:rFonts w:ascii="Open Sans" w:hAnsi="Open Sans" w:cs="Open Sans"/>
          <w:b/>
          <w:sz w:val="20"/>
          <w:szCs w:val="20"/>
        </w:rPr>
      </w:pPr>
      <w:r w:rsidRPr="00B4197B">
        <w:rPr>
          <w:rFonts w:ascii="Open Sans" w:hAnsi="Open Sans" w:cs="Open Sans"/>
          <w:b/>
          <w:sz w:val="20"/>
          <w:szCs w:val="20"/>
        </w:rPr>
        <w:lastRenderedPageBreak/>
        <w:t>Definitions</w:t>
      </w:r>
    </w:p>
    <w:p w14:paraId="3467362F" w14:textId="77777777" w:rsidR="00690107" w:rsidRPr="00B4197B" w:rsidRDefault="00690107" w:rsidP="00690107">
      <w:pPr>
        <w:spacing w:line="276" w:lineRule="auto"/>
        <w:jc w:val="both"/>
        <w:rPr>
          <w:rFonts w:ascii="Open Sans" w:hAnsi="Open Sans" w:cs="Open Sans"/>
          <w:sz w:val="20"/>
          <w:szCs w:val="20"/>
        </w:rPr>
      </w:pPr>
    </w:p>
    <w:p w14:paraId="76967AE5" w14:textId="77777777" w:rsidR="00690107" w:rsidRPr="00B4197B" w:rsidRDefault="00690107" w:rsidP="00690107">
      <w:pPr>
        <w:spacing w:line="276" w:lineRule="auto"/>
        <w:jc w:val="both"/>
        <w:rPr>
          <w:rFonts w:ascii="Open Sans" w:hAnsi="Open Sans" w:cs="Open Sans"/>
          <w:sz w:val="20"/>
          <w:szCs w:val="20"/>
        </w:rPr>
      </w:pPr>
      <w:r w:rsidRPr="00B4197B">
        <w:rPr>
          <w:rFonts w:ascii="Open Sans" w:hAnsi="Open Sans" w:cs="Open Sans"/>
          <w:sz w:val="20"/>
          <w:szCs w:val="20"/>
        </w:rPr>
        <w:t>For the purposes of this partnership agreement, the following definitions apply:</w:t>
      </w:r>
    </w:p>
    <w:p w14:paraId="05F58A85" w14:textId="77777777" w:rsidR="00690107" w:rsidRPr="00B4197B" w:rsidRDefault="00690107" w:rsidP="00690107">
      <w:pPr>
        <w:spacing w:line="276" w:lineRule="auto"/>
        <w:jc w:val="both"/>
        <w:rPr>
          <w:rFonts w:ascii="Open Sans" w:hAnsi="Open Sans" w:cs="Open Sans"/>
          <w:sz w:val="20"/>
          <w:szCs w:val="20"/>
        </w:rPr>
      </w:pPr>
    </w:p>
    <w:p w14:paraId="37CFD660" w14:textId="5D5A7681" w:rsidR="00690107" w:rsidRPr="00B4197B" w:rsidRDefault="00690107" w:rsidP="00690107">
      <w:pPr>
        <w:spacing w:line="276" w:lineRule="auto"/>
        <w:jc w:val="both"/>
        <w:rPr>
          <w:rFonts w:ascii="Open Sans" w:hAnsi="Open Sans" w:cs="Open Sans"/>
          <w:sz w:val="20"/>
          <w:szCs w:val="20"/>
        </w:rPr>
      </w:pPr>
      <w:r w:rsidRPr="00B4197B">
        <w:rPr>
          <w:rFonts w:ascii="Open Sans" w:hAnsi="Open Sans" w:cs="Open Sans"/>
          <w:sz w:val="20"/>
          <w:szCs w:val="20"/>
        </w:rPr>
        <w:t>a</w:t>
      </w:r>
      <w:r w:rsidR="003678FE" w:rsidRPr="00B4197B">
        <w:rPr>
          <w:rFonts w:ascii="Open Sans" w:hAnsi="Open Sans" w:cs="Open Sans"/>
          <w:sz w:val="20"/>
          <w:szCs w:val="20"/>
        </w:rPr>
        <w:t xml:space="preserve">. </w:t>
      </w:r>
      <w:r w:rsidR="00A47A2B" w:rsidRPr="00B4197B">
        <w:rPr>
          <w:rFonts w:ascii="Open Sans" w:hAnsi="Open Sans" w:cs="Open Sans"/>
          <w:sz w:val="20"/>
          <w:szCs w:val="20"/>
        </w:rPr>
        <w:t>PP</w:t>
      </w:r>
      <w:r w:rsidR="00394EB5">
        <w:rPr>
          <w:rFonts w:ascii="Open Sans" w:hAnsi="Open Sans" w:cs="Open Sans"/>
          <w:sz w:val="20"/>
          <w:szCs w:val="20"/>
        </w:rPr>
        <w:t>:</w:t>
      </w:r>
      <w:r w:rsidRPr="00B4197B">
        <w:rPr>
          <w:rFonts w:ascii="Open Sans" w:hAnsi="Open Sans" w:cs="Open Sans"/>
          <w:sz w:val="20"/>
          <w:szCs w:val="20"/>
        </w:rPr>
        <w:t xml:space="preserve"> any institution participating in the project </w:t>
      </w:r>
      <w:r w:rsidR="00D87D72" w:rsidRPr="00B4197B">
        <w:rPr>
          <w:rFonts w:ascii="Open Sans" w:hAnsi="Open Sans" w:cs="Open Sans"/>
          <w:sz w:val="20"/>
          <w:szCs w:val="20"/>
        </w:rPr>
        <w:t>by ensuring own financial resources</w:t>
      </w:r>
      <w:r w:rsidRPr="00B4197B">
        <w:rPr>
          <w:rFonts w:ascii="Open Sans" w:hAnsi="Open Sans" w:cs="Open Sans"/>
          <w:sz w:val="20"/>
          <w:szCs w:val="20"/>
        </w:rPr>
        <w:t xml:space="preserve"> and contributing to its implementation, as identified in the </w:t>
      </w:r>
      <w:r w:rsidR="004045F0" w:rsidRPr="00B4197B">
        <w:rPr>
          <w:rFonts w:ascii="Open Sans" w:hAnsi="Open Sans" w:cs="Open Sans"/>
          <w:sz w:val="20"/>
          <w:szCs w:val="20"/>
        </w:rPr>
        <w:t xml:space="preserve">latest valid version of the </w:t>
      </w:r>
      <w:r w:rsidR="00DA19F1" w:rsidRPr="00B4197B">
        <w:rPr>
          <w:rFonts w:ascii="Open Sans" w:hAnsi="Open Sans" w:cs="Open Sans"/>
          <w:sz w:val="20"/>
          <w:szCs w:val="20"/>
        </w:rPr>
        <w:t>A</w:t>
      </w:r>
      <w:r w:rsidRPr="00B4197B">
        <w:rPr>
          <w:rFonts w:ascii="Open Sans" w:hAnsi="Open Sans" w:cs="Open Sans"/>
          <w:sz w:val="20"/>
          <w:szCs w:val="20"/>
        </w:rPr>
        <w:t xml:space="preserve">pplication </w:t>
      </w:r>
      <w:r w:rsidR="00DA19F1" w:rsidRPr="00B4197B">
        <w:rPr>
          <w:rFonts w:ascii="Open Sans" w:hAnsi="Open Sans" w:cs="Open Sans"/>
          <w:sz w:val="20"/>
          <w:szCs w:val="20"/>
        </w:rPr>
        <w:t>F</w:t>
      </w:r>
      <w:r w:rsidRPr="00B4197B">
        <w:rPr>
          <w:rFonts w:ascii="Open Sans" w:hAnsi="Open Sans" w:cs="Open Sans"/>
          <w:sz w:val="20"/>
          <w:szCs w:val="20"/>
        </w:rPr>
        <w:t>orm. It corresponds to the term “beneficiary” used in the European Structural and Investment Funds Regulations.</w:t>
      </w:r>
    </w:p>
    <w:p w14:paraId="3B5FF459" w14:textId="7E2B2A79" w:rsidR="00690107" w:rsidRPr="00B4197B" w:rsidRDefault="003678FE" w:rsidP="00690107">
      <w:pPr>
        <w:spacing w:line="276" w:lineRule="auto"/>
        <w:jc w:val="both"/>
        <w:rPr>
          <w:rFonts w:ascii="Open Sans" w:hAnsi="Open Sans" w:cs="Open Sans"/>
          <w:sz w:val="20"/>
          <w:szCs w:val="20"/>
        </w:rPr>
      </w:pPr>
      <w:r w:rsidRPr="00B4197B">
        <w:rPr>
          <w:rFonts w:ascii="Open Sans" w:hAnsi="Open Sans" w:cs="Open Sans"/>
          <w:sz w:val="20"/>
          <w:szCs w:val="20"/>
        </w:rPr>
        <w:t xml:space="preserve">b. </w:t>
      </w:r>
      <w:r w:rsidR="00A47A2B" w:rsidRPr="00B4197B">
        <w:rPr>
          <w:rFonts w:ascii="Open Sans" w:hAnsi="Open Sans" w:cs="Open Sans"/>
          <w:sz w:val="20"/>
          <w:szCs w:val="20"/>
        </w:rPr>
        <w:t>LP</w:t>
      </w:r>
      <w:r w:rsidR="00394EB5">
        <w:rPr>
          <w:rFonts w:ascii="Open Sans" w:hAnsi="Open Sans" w:cs="Open Sans"/>
          <w:sz w:val="20"/>
          <w:szCs w:val="20"/>
        </w:rPr>
        <w:t>:</w:t>
      </w:r>
      <w:r w:rsidR="00690107" w:rsidRPr="00B4197B">
        <w:rPr>
          <w:rFonts w:ascii="Open Sans" w:hAnsi="Open Sans" w:cs="Open Sans"/>
          <w:sz w:val="20"/>
          <w:szCs w:val="20"/>
        </w:rPr>
        <w:t xml:space="preserve"> the project partner designated by all </w:t>
      </w:r>
      <w:r w:rsidR="00A47A2B" w:rsidRPr="00B4197B">
        <w:rPr>
          <w:rFonts w:ascii="Open Sans" w:hAnsi="Open Sans" w:cs="Open Sans"/>
          <w:sz w:val="20"/>
          <w:szCs w:val="20"/>
        </w:rPr>
        <w:t>PPs</w:t>
      </w:r>
      <w:r w:rsidR="00690107" w:rsidRPr="00B4197B">
        <w:rPr>
          <w:rFonts w:ascii="Open Sans" w:hAnsi="Open Sans" w:cs="Open Sans"/>
          <w:sz w:val="20"/>
          <w:szCs w:val="20"/>
        </w:rPr>
        <w:t xml:space="preserve"> and who assumes responsibility for ensuring the implementation of the entire project according to Articles 23 (5) and 26 (1) b of Regulation (EU) No 2021/1059. </w:t>
      </w:r>
    </w:p>
    <w:p w14:paraId="547158DA" w14:textId="77777777" w:rsidR="00854C80" w:rsidRPr="00B4197B" w:rsidRDefault="00854C80" w:rsidP="00690107">
      <w:pPr>
        <w:spacing w:line="276" w:lineRule="auto"/>
        <w:jc w:val="both"/>
        <w:rPr>
          <w:rFonts w:ascii="Open Sans" w:hAnsi="Open Sans" w:cs="Open Sans"/>
          <w:sz w:val="20"/>
          <w:szCs w:val="20"/>
        </w:rPr>
      </w:pPr>
    </w:p>
    <w:p w14:paraId="2363FAD9" w14:textId="124B7E57" w:rsidR="00D70A91" w:rsidRPr="00B4197B" w:rsidRDefault="00D70A91" w:rsidP="00690107">
      <w:pPr>
        <w:spacing w:line="276" w:lineRule="auto"/>
        <w:jc w:val="both"/>
        <w:rPr>
          <w:rFonts w:ascii="Open Sans" w:hAnsi="Open Sans" w:cs="Open Sans"/>
          <w:sz w:val="20"/>
          <w:szCs w:val="20"/>
        </w:rPr>
      </w:pPr>
      <w:r w:rsidRPr="00B4197B">
        <w:rPr>
          <w:rFonts w:ascii="Open Sans" w:hAnsi="Open Sans" w:cs="Open Sans"/>
          <w:sz w:val="20"/>
          <w:szCs w:val="20"/>
        </w:rPr>
        <w:t xml:space="preserve">The </w:t>
      </w:r>
      <w:r w:rsidR="00A47A2B" w:rsidRPr="00B4197B">
        <w:rPr>
          <w:rFonts w:ascii="Open Sans" w:hAnsi="Open Sans" w:cs="Open Sans"/>
          <w:sz w:val="20"/>
          <w:szCs w:val="20"/>
        </w:rPr>
        <w:t>LP</w:t>
      </w:r>
      <w:r w:rsidRPr="00B4197B">
        <w:rPr>
          <w:rFonts w:ascii="Open Sans" w:hAnsi="Open Sans" w:cs="Open Sans"/>
          <w:sz w:val="20"/>
          <w:szCs w:val="20"/>
        </w:rPr>
        <w:t xml:space="preserve"> and P</w:t>
      </w:r>
      <w:r w:rsidR="00A47A2B" w:rsidRPr="00B4197B">
        <w:rPr>
          <w:rFonts w:ascii="Open Sans" w:hAnsi="Open Sans" w:cs="Open Sans"/>
          <w:sz w:val="20"/>
          <w:szCs w:val="20"/>
        </w:rPr>
        <w:t>Ps</w:t>
      </w:r>
      <w:r w:rsidRPr="00B4197B">
        <w:rPr>
          <w:rFonts w:ascii="Open Sans" w:hAnsi="Open Sans" w:cs="Open Sans"/>
          <w:sz w:val="20"/>
          <w:szCs w:val="20"/>
        </w:rPr>
        <w:t xml:space="preserve"> together are referred to as all parties in the Partnership Agreement.</w:t>
      </w:r>
    </w:p>
    <w:p w14:paraId="753A85B3" w14:textId="5CF48593" w:rsidR="005E2A98" w:rsidRPr="00B4197B" w:rsidRDefault="005E2A98" w:rsidP="00690107">
      <w:pPr>
        <w:spacing w:line="276" w:lineRule="auto"/>
        <w:jc w:val="both"/>
        <w:rPr>
          <w:rFonts w:ascii="Open Sans" w:hAnsi="Open Sans" w:cs="Open Sans"/>
          <w:sz w:val="20"/>
          <w:szCs w:val="20"/>
        </w:rPr>
      </w:pPr>
    </w:p>
    <w:p w14:paraId="1B6A77F1" w14:textId="3FF60B2B" w:rsidR="00630189" w:rsidRPr="00B4197B" w:rsidRDefault="00630189" w:rsidP="00555C56">
      <w:pPr>
        <w:spacing w:line="276" w:lineRule="auto"/>
        <w:ind w:left="413"/>
        <w:jc w:val="center"/>
        <w:rPr>
          <w:rFonts w:ascii="Open Sans" w:hAnsi="Open Sans" w:cs="Open Sans"/>
          <w:b/>
          <w:sz w:val="20"/>
          <w:szCs w:val="20"/>
        </w:rPr>
      </w:pPr>
      <w:r w:rsidRPr="00B4197B">
        <w:rPr>
          <w:rFonts w:ascii="Open Sans" w:hAnsi="Open Sans" w:cs="Open Sans"/>
          <w:b/>
          <w:sz w:val="20"/>
          <w:szCs w:val="20"/>
        </w:rPr>
        <w:t xml:space="preserve">Article </w:t>
      </w:r>
      <w:r w:rsidR="00131F63" w:rsidRPr="00B4197B">
        <w:rPr>
          <w:rFonts w:ascii="Open Sans" w:hAnsi="Open Sans" w:cs="Open Sans"/>
          <w:b/>
          <w:sz w:val="20"/>
          <w:szCs w:val="20"/>
        </w:rPr>
        <w:t>3</w:t>
      </w:r>
    </w:p>
    <w:p w14:paraId="5E881CBC" w14:textId="35A78912" w:rsidR="00ED360F" w:rsidRPr="00B4197B" w:rsidRDefault="00ED360F" w:rsidP="00ED360F">
      <w:pPr>
        <w:spacing w:line="276" w:lineRule="auto"/>
        <w:ind w:left="413"/>
        <w:jc w:val="center"/>
        <w:rPr>
          <w:rFonts w:ascii="Open Sans" w:hAnsi="Open Sans" w:cs="Open Sans"/>
          <w:b/>
          <w:sz w:val="20"/>
          <w:szCs w:val="20"/>
        </w:rPr>
      </w:pPr>
      <w:r w:rsidRPr="00B4197B">
        <w:rPr>
          <w:rFonts w:ascii="Open Sans" w:hAnsi="Open Sans" w:cs="Open Sans"/>
          <w:b/>
          <w:sz w:val="20"/>
          <w:szCs w:val="20"/>
        </w:rPr>
        <w:t>Subject of the Partnership Agreement</w:t>
      </w:r>
    </w:p>
    <w:p w14:paraId="26C33D61" w14:textId="77777777" w:rsidR="00630189" w:rsidRPr="00B4197B" w:rsidRDefault="00630189" w:rsidP="00555C56">
      <w:pPr>
        <w:spacing w:line="276" w:lineRule="auto"/>
        <w:ind w:left="413"/>
        <w:jc w:val="center"/>
        <w:rPr>
          <w:rFonts w:ascii="Open Sans" w:hAnsi="Open Sans" w:cs="Open Sans"/>
          <w:b/>
          <w:sz w:val="20"/>
          <w:szCs w:val="20"/>
        </w:rPr>
      </w:pPr>
    </w:p>
    <w:p w14:paraId="2B1666FD" w14:textId="6A69587C" w:rsidR="007D1E49" w:rsidRPr="00B4197B" w:rsidRDefault="00853EEC" w:rsidP="007D1E49">
      <w:pPr>
        <w:numPr>
          <w:ilvl w:val="0"/>
          <w:numId w:val="6"/>
        </w:numPr>
        <w:spacing w:line="276" w:lineRule="auto"/>
        <w:jc w:val="both"/>
        <w:rPr>
          <w:rFonts w:ascii="Open Sans" w:hAnsi="Open Sans" w:cs="Open Sans"/>
          <w:sz w:val="20"/>
          <w:szCs w:val="20"/>
        </w:rPr>
      </w:pPr>
      <w:r w:rsidRPr="00B4197B">
        <w:rPr>
          <w:rFonts w:ascii="Open Sans" w:hAnsi="Open Sans" w:cs="Open Sans"/>
          <w:sz w:val="20"/>
          <w:szCs w:val="20"/>
        </w:rPr>
        <w:t>This partnership agreement lays down the arrangements regulating the relations between the LP and all the PPs, in order to ensure sound implementation of the project as in the la</w:t>
      </w:r>
      <w:r w:rsidR="00DF69CF" w:rsidRPr="00B4197B">
        <w:rPr>
          <w:rFonts w:ascii="Open Sans" w:hAnsi="Open Sans" w:cs="Open Sans"/>
          <w:sz w:val="20"/>
          <w:szCs w:val="20"/>
        </w:rPr>
        <w:t>test</w:t>
      </w:r>
      <w:r w:rsidRPr="00B4197B">
        <w:rPr>
          <w:rFonts w:ascii="Open Sans" w:hAnsi="Open Sans" w:cs="Open Sans"/>
          <w:sz w:val="20"/>
          <w:szCs w:val="20"/>
        </w:rPr>
        <w:t xml:space="preserve"> </w:t>
      </w:r>
      <w:r w:rsidR="00DF69CF" w:rsidRPr="00B4197B">
        <w:rPr>
          <w:rFonts w:ascii="Open Sans" w:hAnsi="Open Sans" w:cs="Open Sans"/>
          <w:sz w:val="20"/>
          <w:szCs w:val="20"/>
        </w:rPr>
        <w:t xml:space="preserve">valid </w:t>
      </w:r>
      <w:r w:rsidRPr="00B4197B">
        <w:rPr>
          <w:rFonts w:ascii="Open Sans" w:hAnsi="Open Sans" w:cs="Open Sans"/>
          <w:sz w:val="20"/>
          <w:szCs w:val="20"/>
        </w:rPr>
        <w:t xml:space="preserve">version of the Application Form, as well as in compliance with the conditions for support set out in </w:t>
      </w:r>
      <w:r w:rsidR="00A37C7C" w:rsidRPr="00B4197B">
        <w:rPr>
          <w:rFonts w:ascii="Open Sans" w:hAnsi="Open Sans" w:cs="Open Sans"/>
          <w:sz w:val="20"/>
          <w:szCs w:val="20"/>
        </w:rPr>
        <w:t>Article 1 of the Partnership Agreement.</w:t>
      </w:r>
    </w:p>
    <w:p w14:paraId="1579CCF5" w14:textId="77777777" w:rsidR="007D1E49" w:rsidRPr="00B4197B" w:rsidRDefault="007D1E49" w:rsidP="007D1E49">
      <w:pPr>
        <w:spacing w:line="276" w:lineRule="auto"/>
        <w:ind w:left="360"/>
        <w:jc w:val="both"/>
        <w:rPr>
          <w:rFonts w:ascii="Open Sans" w:hAnsi="Open Sans" w:cs="Open Sans"/>
          <w:sz w:val="20"/>
          <w:szCs w:val="20"/>
        </w:rPr>
      </w:pPr>
    </w:p>
    <w:p w14:paraId="7CB88CB2" w14:textId="77777777" w:rsidR="007D1E49" w:rsidRPr="00B4197B" w:rsidRDefault="007D1E49" w:rsidP="007D1E49">
      <w:pPr>
        <w:numPr>
          <w:ilvl w:val="0"/>
          <w:numId w:val="6"/>
        </w:numPr>
        <w:spacing w:line="276" w:lineRule="auto"/>
        <w:jc w:val="both"/>
        <w:rPr>
          <w:rFonts w:ascii="Open Sans" w:hAnsi="Open Sans" w:cs="Open Sans"/>
          <w:sz w:val="20"/>
          <w:szCs w:val="20"/>
        </w:rPr>
      </w:pPr>
      <w:r w:rsidRPr="00B4197B">
        <w:rPr>
          <w:rFonts w:ascii="Open Sans" w:hAnsi="Open Sans" w:cs="Open Sans"/>
          <w:sz w:val="20"/>
          <w:szCs w:val="20"/>
        </w:rPr>
        <w:t>The signed Partnership Agreement define</w:t>
      </w:r>
      <w:r w:rsidR="00874B92" w:rsidRPr="00B4197B">
        <w:rPr>
          <w:rFonts w:ascii="Open Sans" w:hAnsi="Open Sans" w:cs="Open Sans"/>
          <w:sz w:val="20"/>
          <w:szCs w:val="20"/>
        </w:rPr>
        <w:t>s</w:t>
      </w:r>
      <w:r w:rsidRPr="00B4197B">
        <w:rPr>
          <w:rFonts w:ascii="Open Sans" w:hAnsi="Open Sans" w:cs="Open Sans"/>
          <w:sz w:val="20"/>
          <w:szCs w:val="20"/>
        </w:rPr>
        <w:t xml:space="preserve"> the mutual responsibilities of all parties concerning the administrative and financial management of the project.</w:t>
      </w:r>
    </w:p>
    <w:p w14:paraId="4EFA839F" w14:textId="77777777" w:rsidR="007D1E49" w:rsidRPr="00B4197B" w:rsidRDefault="007D1E49" w:rsidP="007D1E49">
      <w:pPr>
        <w:spacing w:line="276" w:lineRule="auto"/>
        <w:ind w:left="413"/>
        <w:jc w:val="both"/>
        <w:rPr>
          <w:rFonts w:ascii="Open Sans" w:hAnsi="Open Sans" w:cs="Open Sans"/>
          <w:sz w:val="20"/>
          <w:szCs w:val="20"/>
        </w:rPr>
      </w:pPr>
    </w:p>
    <w:p w14:paraId="7B984772" w14:textId="77777777" w:rsidR="007D1E49" w:rsidRPr="00B4197B" w:rsidRDefault="007D1E49" w:rsidP="007D1E49">
      <w:pPr>
        <w:numPr>
          <w:ilvl w:val="0"/>
          <w:numId w:val="6"/>
        </w:numPr>
        <w:spacing w:line="276" w:lineRule="auto"/>
        <w:jc w:val="both"/>
        <w:rPr>
          <w:rFonts w:ascii="Open Sans" w:hAnsi="Open Sans" w:cs="Open Sans"/>
          <w:sz w:val="20"/>
          <w:szCs w:val="20"/>
        </w:rPr>
      </w:pPr>
      <w:r w:rsidRPr="00B4197B">
        <w:rPr>
          <w:rFonts w:ascii="Open Sans" w:hAnsi="Open Sans" w:cs="Open Sans"/>
          <w:sz w:val="20"/>
          <w:szCs w:val="20"/>
        </w:rPr>
        <w:t xml:space="preserve">The signed Partnership Agreement is an Annex to the </w:t>
      </w:r>
      <w:r w:rsidR="002E1898" w:rsidRPr="00B4197B">
        <w:rPr>
          <w:rFonts w:ascii="Open Sans" w:hAnsi="Open Sans" w:cs="Open Sans"/>
          <w:sz w:val="20"/>
          <w:szCs w:val="20"/>
        </w:rPr>
        <w:t>Application Form</w:t>
      </w:r>
      <w:r w:rsidRPr="00B4197B">
        <w:rPr>
          <w:rFonts w:ascii="Open Sans" w:hAnsi="Open Sans" w:cs="Open Sans"/>
          <w:sz w:val="20"/>
          <w:szCs w:val="20"/>
        </w:rPr>
        <w:t>.</w:t>
      </w:r>
    </w:p>
    <w:p w14:paraId="5A61D3A2" w14:textId="77777777" w:rsidR="00C14642" w:rsidRPr="00B4197B" w:rsidRDefault="00C14642" w:rsidP="00555C56">
      <w:pPr>
        <w:spacing w:line="276" w:lineRule="auto"/>
        <w:ind w:left="413"/>
        <w:jc w:val="both"/>
        <w:rPr>
          <w:rFonts w:ascii="Open Sans" w:hAnsi="Open Sans" w:cs="Open Sans"/>
          <w:sz w:val="20"/>
          <w:szCs w:val="20"/>
        </w:rPr>
      </w:pPr>
    </w:p>
    <w:p w14:paraId="7600CA4F" w14:textId="5D175147" w:rsidR="00630189" w:rsidRPr="00B4197B" w:rsidRDefault="00630189" w:rsidP="00555C56">
      <w:pPr>
        <w:spacing w:line="276" w:lineRule="auto"/>
        <w:ind w:left="413"/>
        <w:jc w:val="center"/>
        <w:rPr>
          <w:rFonts w:ascii="Open Sans" w:hAnsi="Open Sans" w:cs="Open Sans"/>
          <w:b/>
          <w:sz w:val="20"/>
          <w:szCs w:val="20"/>
        </w:rPr>
      </w:pPr>
      <w:r w:rsidRPr="00B4197B">
        <w:rPr>
          <w:rFonts w:ascii="Open Sans" w:hAnsi="Open Sans" w:cs="Open Sans"/>
          <w:b/>
          <w:sz w:val="20"/>
          <w:szCs w:val="20"/>
        </w:rPr>
        <w:t xml:space="preserve">Article </w:t>
      </w:r>
      <w:r w:rsidR="00131F63" w:rsidRPr="00B4197B">
        <w:rPr>
          <w:rFonts w:ascii="Open Sans" w:hAnsi="Open Sans" w:cs="Open Sans"/>
          <w:b/>
          <w:sz w:val="20"/>
          <w:szCs w:val="20"/>
        </w:rPr>
        <w:t>4</w:t>
      </w:r>
    </w:p>
    <w:p w14:paraId="175E3E73" w14:textId="20CBBCE1" w:rsidR="00ED360F" w:rsidRPr="00B4197B" w:rsidRDefault="00ED360F" w:rsidP="00ED360F">
      <w:pPr>
        <w:spacing w:line="276" w:lineRule="auto"/>
        <w:ind w:left="413"/>
        <w:jc w:val="center"/>
        <w:rPr>
          <w:rFonts w:ascii="Open Sans" w:hAnsi="Open Sans" w:cs="Open Sans"/>
          <w:b/>
          <w:sz w:val="20"/>
          <w:szCs w:val="20"/>
        </w:rPr>
      </w:pPr>
      <w:r w:rsidRPr="00B4197B">
        <w:rPr>
          <w:rFonts w:ascii="Open Sans" w:hAnsi="Open Sans" w:cs="Open Sans"/>
          <w:b/>
          <w:sz w:val="20"/>
          <w:szCs w:val="20"/>
        </w:rPr>
        <w:t xml:space="preserve"> Objectives of the project</w:t>
      </w:r>
    </w:p>
    <w:p w14:paraId="158E7E19" w14:textId="77777777" w:rsidR="007D1E49" w:rsidRPr="00B4197B" w:rsidRDefault="007D1E49" w:rsidP="00555C56">
      <w:pPr>
        <w:spacing w:line="276" w:lineRule="auto"/>
        <w:ind w:left="413"/>
        <w:jc w:val="center"/>
        <w:rPr>
          <w:rFonts w:ascii="Open Sans" w:hAnsi="Open Sans" w:cs="Open Sans"/>
          <w:b/>
          <w:sz w:val="20"/>
          <w:szCs w:val="20"/>
        </w:rPr>
      </w:pPr>
    </w:p>
    <w:p w14:paraId="16884107" w14:textId="72811744" w:rsidR="007D1E49" w:rsidRPr="00B4197B" w:rsidRDefault="007D1E49" w:rsidP="007D1E49">
      <w:pPr>
        <w:spacing w:line="276" w:lineRule="auto"/>
        <w:jc w:val="both"/>
        <w:rPr>
          <w:rFonts w:ascii="Open Sans" w:hAnsi="Open Sans" w:cs="Open Sans"/>
          <w:sz w:val="20"/>
          <w:szCs w:val="20"/>
        </w:rPr>
      </w:pPr>
      <w:r w:rsidRPr="00B4197B">
        <w:rPr>
          <w:rFonts w:ascii="Open Sans" w:hAnsi="Open Sans" w:cs="Open Sans"/>
          <w:sz w:val="20"/>
          <w:szCs w:val="20"/>
        </w:rPr>
        <w:t xml:space="preserve">The project </w:t>
      </w:r>
      <w:r w:rsidRPr="00B4197B">
        <w:rPr>
          <w:rFonts w:ascii="Open Sans" w:hAnsi="Open Sans" w:cs="Open Sans"/>
          <w:bCs/>
          <w:i/>
          <w:sz w:val="20"/>
          <w:szCs w:val="20"/>
        </w:rPr>
        <w:t>&lt;</w:t>
      </w:r>
      <w:r w:rsidRPr="00B4197B">
        <w:rPr>
          <w:rFonts w:ascii="Open Sans" w:hAnsi="Open Sans" w:cs="Open Sans"/>
          <w:i/>
          <w:sz w:val="20"/>
          <w:szCs w:val="20"/>
          <w:shd w:val="clear" w:color="auto" w:fill="D0CECE"/>
        </w:rPr>
        <w:t>acronym</w:t>
      </w:r>
      <w:r w:rsidRPr="00B4197B">
        <w:rPr>
          <w:rFonts w:ascii="Open Sans" w:hAnsi="Open Sans" w:cs="Open Sans"/>
          <w:bCs/>
          <w:sz w:val="20"/>
          <w:szCs w:val="20"/>
        </w:rPr>
        <w:t>&gt;</w:t>
      </w:r>
      <w:r w:rsidRPr="00B4197B">
        <w:rPr>
          <w:rFonts w:ascii="Open Sans" w:hAnsi="Open Sans" w:cs="Open Sans"/>
          <w:sz w:val="20"/>
          <w:szCs w:val="20"/>
        </w:rPr>
        <w:t xml:space="preserve"> shall contribute to the objectives set out in the </w:t>
      </w:r>
      <w:r w:rsidR="00800054" w:rsidRPr="00B4197B">
        <w:rPr>
          <w:rFonts w:ascii="Open Sans" w:hAnsi="Open Sans" w:cs="Open Sans"/>
          <w:sz w:val="20"/>
          <w:szCs w:val="20"/>
        </w:rPr>
        <w:t>I</w:t>
      </w:r>
      <w:r w:rsidR="00284DB6" w:rsidRPr="00B4197B">
        <w:rPr>
          <w:rFonts w:ascii="Open Sans" w:hAnsi="Open Sans" w:cs="Open Sans"/>
          <w:sz w:val="20"/>
          <w:szCs w:val="20"/>
        </w:rPr>
        <w:t>P S</w:t>
      </w:r>
      <w:r w:rsidR="00C63346" w:rsidRPr="00B4197B">
        <w:rPr>
          <w:rFonts w:ascii="Open Sans" w:hAnsi="Open Sans" w:cs="Open Sans"/>
          <w:sz w:val="20"/>
          <w:szCs w:val="20"/>
        </w:rPr>
        <w:t>I</w:t>
      </w:r>
      <w:r w:rsidR="00E878D9" w:rsidRPr="00B4197B">
        <w:rPr>
          <w:rFonts w:ascii="Open Sans" w:hAnsi="Open Sans" w:cs="Open Sans"/>
          <w:sz w:val="20"/>
          <w:szCs w:val="20"/>
        </w:rPr>
        <w:t>-HU</w:t>
      </w:r>
      <w:r w:rsidR="00284DB6" w:rsidRPr="00B4197B">
        <w:rPr>
          <w:rFonts w:ascii="Open Sans" w:hAnsi="Open Sans" w:cs="Open Sans"/>
          <w:sz w:val="20"/>
          <w:szCs w:val="20"/>
        </w:rPr>
        <w:t>.</w:t>
      </w:r>
      <w:r w:rsidRPr="00B4197B">
        <w:rPr>
          <w:rFonts w:ascii="Open Sans" w:hAnsi="Open Sans" w:cs="Open Sans"/>
          <w:sz w:val="20"/>
          <w:szCs w:val="20"/>
        </w:rPr>
        <w:t xml:space="preserve"> The project objective </w:t>
      </w:r>
      <w:r w:rsidR="00BE7F7B" w:rsidRPr="00B4197B">
        <w:rPr>
          <w:rFonts w:ascii="Open Sans" w:hAnsi="Open Sans" w:cs="Open Sans"/>
          <w:sz w:val="20"/>
          <w:szCs w:val="20"/>
        </w:rPr>
        <w:t xml:space="preserve">and results </w:t>
      </w:r>
      <w:r w:rsidRPr="00B4197B">
        <w:rPr>
          <w:rFonts w:ascii="Open Sans" w:hAnsi="Open Sans" w:cs="Open Sans"/>
          <w:sz w:val="20"/>
          <w:szCs w:val="20"/>
        </w:rPr>
        <w:t xml:space="preserve">are, in summary, </w:t>
      </w:r>
      <w:r w:rsidRPr="007C25BB">
        <w:rPr>
          <w:rFonts w:ascii="Open Sans" w:hAnsi="Open Sans" w:cs="Open Sans"/>
          <w:sz w:val="20"/>
          <w:szCs w:val="20"/>
        </w:rPr>
        <w:t>to &lt;</w:t>
      </w:r>
      <w:r w:rsidRPr="007C25BB">
        <w:rPr>
          <w:rFonts w:ascii="Open Sans" w:hAnsi="Open Sans" w:cs="Open Sans"/>
          <w:i/>
          <w:sz w:val="20"/>
          <w:szCs w:val="20"/>
        </w:rPr>
        <w:t>list the main objective</w:t>
      </w:r>
      <w:r w:rsidR="00E6782C" w:rsidRPr="007C25BB">
        <w:rPr>
          <w:rFonts w:ascii="Open Sans" w:hAnsi="Open Sans" w:cs="Open Sans"/>
          <w:i/>
          <w:sz w:val="20"/>
          <w:szCs w:val="20"/>
        </w:rPr>
        <w:t>s</w:t>
      </w:r>
      <w:r w:rsidRPr="007C25BB">
        <w:rPr>
          <w:rFonts w:ascii="Open Sans" w:hAnsi="Open Sans" w:cs="Open Sans"/>
          <w:i/>
          <w:sz w:val="20"/>
          <w:szCs w:val="20"/>
        </w:rPr>
        <w:t xml:space="preserve"> </w:t>
      </w:r>
      <w:r w:rsidR="00BE7F7B" w:rsidRPr="007C25BB">
        <w:rPr>
          <w:rFonts w:ascii="Open Sans" w:hAnsi="Open Sans" w:cs="Open Sans"/>
          <w:i/>
          <w:sz w:val="20"/>
          <w:szCs w:val="20"/>
        </w:rPr>
        <w:t xml:space="preserve">and results </w:t>
      </w:r>
      <w:r w:rsidRPr="007C25BB">
        <w:rPr>
          <w:rFonts w:ascii="Open Sans" w:hAnsi="Open Sans" w:cs="Open Sans"/>
          <w:i/>
          <w:sz w:val="20"/>
          <w:szCs w:val="20"/>
        </w:rPr>
        <w:t xml:space="preserve">or </w:t>
      </w:r>
      <w:proofErr w:type="gramStart"/>
      <w:r w:rsidRPr="007C25BB">
        <w:rPr>
          <w:rFonts w:ascii="Open Sans" w:hAnsi="Open Sans" w:cs="Open Sans"/>
          <w:i/>
          <w:sz w:val="20"/>
          <w:szCs w:val="20"/>
        </w:rPr>
        <w:t>make reference</w:t>
      </w:r>
      <w:proofErr w:type="gramEnd"/>
      <w:r w:rsidRPr="007C25BB">
        <w:rPr>
          <w:rFonts w:ascii="Open Sans" w:hAnsi="Open Sans" w:cs="Open Sans"/>
          <w:i/>
          <w:sz w:val="20"/>
          <w:szCs w:val="20"/>
        </w:rPr>
        <w:t xml:space="preserve"> to the project documents</w:t>
      </w:r>
      <w:r w:rsidRPr="007C25BB">
        <w:rPr>
          <w:rFonts w:ascii="Open Sans" w:hAnsi="Open Sans" w:cs="Open Sans"/>
          <w:bCs/>
          <w:sz w:val="20"/>
          <w:szCs w:val="20"/>
        </w:rPr>
        <w:t>&gt;</w:t>
      </w:r>
      <w:r w:rsidRPr="007C25BB">
        <w:rPr>
          <w:rFonts w:ascii="Open Sans" w:hAnsi="Open Sans" w:cs="Open Sans"/>
          <w:sz w:val="20"/>
          <w:szCs w:val="20"/>
        </w:rPr>
        <w:t>:</w:t>
      </w:r>
      <w:r w:rsidRPr="00B4197B">
        <w:rPr>
          <w:rFonts w:ascii="Open Sans" w:hAnsi="Open Sans" w:cs="Open Sans"/>
          <w:sz w:val="20"/>
          <w:szCs w:val="20"/>
        </w:rPr>
        <w:t xml:space="preserve"> </w:t>
      </w:r>
    </w:p>
    <w:p w14:paraId="04336903" w14:textId="77777777" w:rsidR="007D1E49" w:rsidRPr="00B4197B" w:rsidRDefault="007D1E49" w:rsidP="007D1E49">
      <w:pPr>
        <w:numPr>
          <w:ilvl w:val="0"/>
          <w:numId w:val="1"/>
        </w:numPr>
        <w:spacing w:line="276" w:lineRule="auto"/>
        <w:jc w:val="both"/>
        <w:rPr>
          <w:rFonts w:ascii="Open Sans" w:hAnsi="Open Sans" w:cs="Open Sans"/>
          <w:sz w:val="20"/>
          <w:szCs w:val="20"/>
        </w:rPr>
      </w:pPr>
      <w:r w:rsidRPr="00B4197B">
        <w:rPr>
          <w:rFonts w:ascii="Open Sans" w:hAnsi="Open Sans" w:cs="Open Sans"/>
          <w:sz w:val="20"/>
          <w:szCs w:val="20"/>
        </w:rPr>
        <w:t>..............</w:t>
      </w:r>
    </w:p>
    <w:p w14:paraId="435045CC" w14:textId="77777777" w:rsidR="00630189" w:rsidRPr="00B4197B" w:rsidRDefault="007D1E49" w:rsidP="00555C56">
      <w:pPr>
        <w:numPr>
          <w:ilvl w:val="0"/>
          <w:numId w:val="1"/>
        </w:numPr>
        <w:spacing w:line="276" w:lineRule="auto"/>
        <w:jc w:val="both"/>
        <w:rPr>
          <w:rFonts w:ascii="Open Sans" w:hAnsi="Open Sans" w:cs="Open Sans"/>
          <w:sz w:val="20"/>
          <w:szCs w:val="20"/>
        </w:rPr>
      </w:pPr>
      <w:r w:rsidRPr="00B4197B">
        <w:rPr>
          <w:rFonts w:ascii="Open Sans" w:hAnsi="Open Sans" w:cs="Open Sans"/>
          <w:sz w:val="20"/>
          <w:szCs w:val="20"/>
        </w:rPr>
        <w:t xml:space="preserve">............. </w:t>
      </w:r>
    </w:p>
    <w:p w14:paraId="7992754D" w14:textId="038857B0" w:rsidR="00B24A29" w:rsidRDefault="00B24A29" w:rsidP="00555C56">
      <w:pPr>
        <w:spacing w:line="276" w:lineRule="auto"/>
        <w:jc w:val="both"/>
        <w:rPr>
          <w:rFonts w:ascii="Open Sans" w:hAnsi="Open Sans" w:cs="Open Sans"/>
          <w:sz w:val="20"/>
          <w:szCs w:val="20"/>
        </w:rPr>
      </w:pPr>
    </w:p>
    <w:p w14:paraId="02AB1525" w14:textId="6295F6C5" w:rsidR="00630189" w:rsidRPr="00B4197B" w:rsidRDefault="00630189" w:rsidP="00555C56">
      <w:pPr>
        <w:spacing w:line="276" w:lineRule="auto"/>
        <w:ind w:left="413"/>
        <w:jc w:val="center"/>
        <w:rPr>
          <w:rFonts w:ascii="Open Sans" w:hAnsi="Open Sans" w:cs="Open Sans"/>
          <w:b/>
          <w:sz w:val="20"/>
          <w:szCs w:val="20"/>
        </w:rPr>
      </w:pPr>
      <w:r w:rsidRPr="00B4197B">
        <w:rPr>
          <w:rFonts w:ascii="Open Sans" w:hAnsi="Open Sans" w:cs="Open Sans"/>
          <w:b/>
          <w:sz w:val="20"/>
          <w:szCs w:val="20"/>
        </w:rPr>
        <w:t xml:space="preserve">Article </w:t>
      </w:r>
      <w:r w:rsidR="00131F63" w:rsidRPr="00B4197B">
        <w:rPr>
          <w:rFonts w:ascii="Open Sans" w:hAnsi="Open Sans" w:cs="Open Sans"/>
          <w:b/>
          <w:sz w:val="20"/>
          <w:szCs w:val="20"/>
        </w:rPr>
        <w:t>5</w:t>
      </w:r>
    </w:p>
    <w:p w14:paraId="7856DDD1" w14:textId="512E35C2" w:rsidR="00630189" w:rsidRPr="00B4197B" w:rsidRDefault="00630189" w:rsidP="00555C56">
      <w:pPr>
        <w:spacing w:line="276" w:lineRule="auto"/>
        <w:ind w:left="413"/>
        <w:jc w:val="center"/>
        <w:rPr>
          <w:rFonts w:ascii="Open Sans" w:hAnsi="Open Sans" w:cs="Open Sans"/>
          <w:b/>
          <w:sz w:val="20"/>
          <w:szCs w:val="20"/>
        </w:rPr>
      </w:pPr>
      <w:r w:rsidRPr="00B4197B">
        <w:rPr>
          <w:rFonts w:ascii="Open Sans" w:hAnsi="Open Sans" w:cs="Open Sans"/>
          <w:b/>
          <w:sz w:val="20"/>
          <w:szCs w:val="20"/>
        </w:rPr>
        <w:t xml:space="preserve">Duration of the </w:t>
      </w:r>
      <w:r w:rsidR="000313CF" w:rsidRPr="00B4197B">
        <w:rPr>
          <w:rFonts w:ascii="Open Sans" w:hAnsi="Open Sans" w:cs="Open Sans"/>
          <w:b/>
          <w:sz w:val="20"/>
          <w:szCs w:val="20"/>
        </w:rPr>
        <w:t>Partnership</w:t>
      </w:r>
      <w:r w:rsidRPr="00B4197B">
        <w:rPr>
          <w:rFonts w:ascii="Open Sans" w:hAnsi="Open Sans" w:cs="Open Sans"/>
          <w:b/>
          <w:sz w:val="20"/>
          <w:szCs w:val="20"/>
        </w:rPr>
        <w:t xml:space="preserve"> Agreement </w:t>
      </w:r>
    </w:p>
    <w:p w14:paraId="37888FAB" w14:textId="77777777" w:rsidR="00630189" w:rsidRPr="00B4197B" w:rsidRDefault="00630189" w:rsidP="00555C56">
      <w:pPr>
        <w:spacing w:line="276" w:lineRule="auto"/>
        <w:ind w:left="413"/>
        <w:jc w:val="both"/>
        <w:rPr>
          <w:rFonts w:ascii="Open Sans" w:hAnsi="Open Sans" w:cs="Open Sans"/>
          <w:sz w:val="20"/>
          <w:szCs w:val="20"/>
        </w:rPr>
      </w:pPr>
    </w:p>
    <w:p w14:paraId="0CFC5D87" w14:textId="0F5232F9" w:rsidR="00630189" w:rsidRPr="00B4197B" w:rsidRDefault="00630189" w:rsidP="00C14977">
      <w:pPr>
        <w:numPr>
          <w:ilvl w:val="0"/>
          <w:numId w:val="7"/>
        </w:numPr>
        <w:spacing w:line="276" w:lineRule="auto"/>
        <w:jc w:val="both"/>
        <w:rPr>
          <w:rFonts w:ascii="Open Sans" w:hAnsi="Open Sans" w:cs="Open Sans"/>
          <w:sz w:val="20"/>
          <w:szCs w:val="20"/>
        </w:rPr>
      </w:pPr>
      <w:r w:rsidRPr="00B4197B">
        <w:rPr>
          <w:rFonts w:ascii="Open Sans" w:hAnsi="Open Sans" w:cs="Open Sans"/>
          <w:sz w:val="20"/>
          <w:szCs w:val="20"/>
        </w:rPr>
        <w:t xml:space="preserve">This </w:t>
      </w:r>
      <w:r w:rsidR="00C770E3" w:rsidRPr="00B4197B">
        <w:rPr>
          <w:rFonts w:ascii="Open Sans" w:hAnsi="Open Sans" w:cs="Open Sans"/>
          <w:sz w:val="20"/>
          <w:szCs w:val="20"/>
        </w:rPr>
        <w:t>Partnership Agreement</w:t>
      </w:r>
      <w:r w:rsidRPr="00B4197B">
        <w:rPr>
          <w:rFonts w:ascii="Open Sans" w:hAnsi="Open Sans" w:cs="Open Sans"/>
          <w:sz w:val="20"/>
          <w:szCs w:val="20"/>
        </w:rPr>
        <w:t xml:space="preserve"> is valid from the </w:t>
      </w:r>
      <w:r w:rsidR="00366854" w:rsidRPr="00B4197B">
        <w:rPr>
          <w:rFonts w:ascii="Open Sans" w:hAnsi="Open Sans" w:cs="Open Sans"/>
          <w:sz w:val="20"/>
          <w:szCs w:val="20"/>
        </w:rPr>
        <w:t xml:space="preserve">date of the </w:t>
      </w:r>
      <w:r w:rsidRPr="00B4197B">
        <w:rPr>
          <w:rFonts w:ascii="Open Sans" w:hAnsi="Open Sans" w:cs="Open Sans"/>
          <w:sz w:val="20"/>
          <w:szCs w:val="20"/>
        </w:rPr>
        <w:t xml:space="preserve">signature by all parties. It shall remain in force until the </w:t>
      </w:r>
      <w:r w:rsidR="00394EB5">
        <w:rPr>
          <w:rFonts w:ascii="Open Sans" w:hAnsi="Open Sans" w:cs="Open Sans"/>
          <w:sz w:val="20"/>
          <w:szCs w:val="20"/>
        </w:rPr>
        <w:t>LP</w:t>
      </w:r>
      <w:r w:rsidRPr="00B4197B">
        <w:rPr>
          <w:rFonts w:ascii="Open Sans" w:hAnsi="Open Sans" w:cs="Open Sans"/>
          <w:sz w:val="20"/>
          <w:szCs w:val="20"/>
        </w:rPr>
        <w:t xml:space="preserve"> has discharged in full his obligations towards </w:t>
      </w:r>
      <w:r w:rsidR="00C770E3" w:rsidRPr="00B4197B">
        <w:rPr>
          <w:rFonts w:ascii="Open Sans" w:hAnsi="Open Sans" w:cs="Open Sans"/>
          <w:sz w:val="20"/>
          <w:szCs w:val="20"/>
        </w:rPr>
        <w:t xml:space="preserve">its </w:t>
      </w:r>
      <w:r w:rsidR="007916F3" w:rsidRPr="00B4197B">
        <w:rPr>
          <w:rFonts w:ascii="Open Sans" w:hAnsi="Open Sans" w:cs="Open Sans"/>
          <w:sz w:val="20"/>
          <w:szCs w:val="20"/>
        </w:rPr>
        <w:t>partners</w:t>
      </w:r>
      <w:r w:rsidR="00C770E3" w:rsidRPr="00B4197B">
        <w:rPr>
          <w:rFonts w:ascii="Open Sans" w:hAnsi="Open Sans" w:cs="Open Sans"/>
          <w:sz w:val="20"/>
          <w:szCs w:val="20"/>
        </w:rPr>
        <w:t xml:space="preserve"> and </w:t>
      </w:r>
      <w:r w:rsidRPr="00B4197B">
        <w:rPr>
          <w:rFonts w:ascii="Open Sans" w:hAnsi="Open Sans" w:cs="Open Sans"/>
          <w:sz w:val="20"/>
          <w:szCs w:val="20"/>
        </w:rPr>
        <w:t>the</w:t>
      </w:r>
      <w:r w:rsidR="00892D78" w:rsidRPr="00B4197B">
        <w:rPr>
          <w:rFonts w:ascii="Open Sans" w:hAnsi="Open Sans" w:cs="Open Sans"/>
          <w:sz w:val="20"/>
          <w:szCs w:val="20"/>
        </w:rPr>
        <w:t xml:space="preserve"> </w:t>
      </w:r>
      <w:r w:rsidR="00892D78" w:rsidRPr="00B4197B">
        <w:rPr>
          <w:rFonts w:ascii="Open Sans" w:hAnsi="Open Sans" w:cs="Open Sans"/>
          <w:bCs/>
          <w:sz w:val="20"/>
          <w:szCs w:val="20"/>
        </w:rPr>
        <w:t>MA</w:t>
      </w:r>
      <w:r w:rsidR="00C14977" w:rsidRPr="00B4197B">
        <w:rPr>
          <w:rFonts w:ascii="Open Sans" w:hAnsi="Open Sans" w:cs="Open Sans"/>
          <w:bCs/>
          <w:sz w:val="20"/>
          <w:szCs w:val="20"/>
        </w:rPr>
        <w:t xml:space="preserve"> </w:t>
      </w:r>
      <w:r w:rsidR="00C14977" w:rsidRPr="00B4197B">
        <w:rPr>
          <w:rFonts w:ascii="Open Sans" w:hAnsi="Open Sans" w:cs="Open Sans"/>
          <w:sz w:val="20"/>
          <w:szCs w:val="20"/>
        </w:rPr>
        <w:t>and any relevant European body,</w:t>
      </w:r>
      <w:r w:rsidRPr="00B4197B">
        <w:rPr>
          <w:rFonts w:ascii="Open Sans" w:hAnsi="Open Sans" w:cs="Open Sans"/>
          <w:sz w:val="20"/>
          <w:szCs w:val="20"/>
        </w:rPr>
        <w:t xml:space="preserve"> including the period of availability of documents for financial controls.</w:t>
      </w:r>
    </w:p>
    <w:p w14:paraId="489CC5AE" w14:textId="77777777" w:rsidR="00C74708" w:rsidRPr="00B4197B" w:rsidRDefault="00C74708" w:rsidP="00555C56">
      <w:pPr>
        <w:spacing w:line="276" w:lineRule="auto"/>
        <w:ind w:left="413"/>
        <w:jc w:val="both"/>
        <w:rPr>
          <w:rFonts w:ascii="Open Sans" w:hAnsi="Open Sans" w:cs="Open Sans"/>
          <w:sz w:val="20"/>
          <w:szCs w:val="20"/>
        </w:rPr>
      </w:pPr>
    </w:p>
    <w:p w14:paraId="4158828C" w14:textId="77777777" w:rsidR="00630189" w:rsidRPr="00B4197B" w:rsidRDefault="00630189" w:rsidP="00555C56">
      <w:pPr>
        <w:numPr>
          <w:ilvl w:val="0"/>
          <w:numId w:val="7"/>
        </w:numPr>
        <w:spacing w:line="276" w:lineRule="auto"/>
        <w:jc w:val="both"/>
        <w:rPr>
          <w:rFonts w:ascii="Open Sans" w:hAnsi="Open Sans" w:cs="Open Sans"/>
          <w:sz w:val="20"/>
          <w:szCs w:val="20"/>
        </w:rPr>
      </w:pPr>
      <w:r w:rsidRPr="00B4197B">
        <w:rPr>
          <w:rFonts w:ascii="Open Sans" w:hAnsi="Open Sans" w:cs="Open Sans"/>
          <w:sz w:val="20"/>
          <w:szCs w:val="20"/>
        </w:rPr>
        <w:t xml:space="preserve">This </w:t>
      </w:r>
      <w:r w:rsidR="00C770E3" w:rsidRPr="00B4197B">
        <w:rPr>
          <w:rFonts w:ascii="Open Sans" w:hAnsi="Open Sans" w:cs="Open Sans"/>
          <w:sz w:val="20"/>
          <w:szCs w:val="20"/>
        </w:rPr>
        <w:t>Partnership Agreement</w:t>
      </w:r>
      <w:r w:rsidRPr="00B4197B">
        <w:rPr>
          <w:rFonts w:ascii="Open Sans" w:hAnsi="Open Sans" w:cs="Open Sans"/>
          <w:sz w:val="20"/>
          <w:szCs w:val="20"/>
        </w:rPr>
        <w:t xml:space="preserve"> shall also remain in force if there is any non-resolved dispute among the </w:t>
      </w:r>
      <w:r w:rsidR="007916F3" w:rsidRPr="00B4197B">
        <w:rPr>
          <w:rFonts w:ascii="Open Sans" w:hAnsi="Open Sans" w:cs="Open Sans"/>
          <w:sz w:val="20"/>
          <w:szCs w:val="20"/>
        </w:rPr>
        <w:t>partners</w:t>
      </w:r>
      <w:r w:rsidRPr="00B4197B">
        <w:rPr>
          <w:rFonts w:ascii="Open Sans" w:hAnsi="Open Sans" w:cs="Open Sans"/>
          <w:sz w:val="20"/>
          <w:szCs w:val="20"/>
        </w:rPr>
        <w:t xml:space="preserve"> at an out-of-court arbitration body.</w:t>
      </w:r>
    </w:p>
    <w:p w14:paraId="7B9502A2" w14:textId="77777777" w:rsidR="00630189" w:rsidRPr="00B4197B" w:rsidRDefault="00630189" w:rsidP="00555C56">
      <w:pPr>
        <w:spacing w:line="276" w:lineRule="auto"/>
        <w:jc w:val="both"/>
        <w:rPr>
          <w:rFonts w:ascii="Open Sans" w:hAnsi="Open Sans" w:cs="Open Sans"/>
          <w:sz w:val="20"/>
          <w:szCs w:val="20"/>
        </w:rPr>
      </w:pPr>
    </w:p>
    <w:p w14:paraId="38EE4B51" w14:textId="2E28C593" w:rsidR="00630189" w:rsidRPr="00B4197B" w:rsidRDefault="00630189" w:rsidP="00555C56">
      <w:pPr>
        <w:spacing w:line="276" w:lineRule="auto"/>
        <w:ind w:left="413"/>
        <w:jc w:val="center"/>
        <w:rPr>
          <w:rFonts w:ascii="Open Sans" w:hAnsi="Open Sans" w:cs="Open Sans"/>
          <w:b/>
          <w:sz w:val="20"/>
          <w:szCs w:val="20"/>
        </w:rPr>
      </w:pPr>
      <w:r w:rsidRPr="00B4197B">
        <w:rPr>
          <w:rFonts w:ascii="Open Sans" w:hAnsi="Open Sans" w:cs="Open Sans"/>
          <w:b/>
          <w:sz w:val="20"/>
          <w:szCs w:val="20"/>
        </w:rPr>
        <w:lastRenderedPageBreak/>
        <w:t xml:space="preserve">Article </w:t>
      </w:r>
      <w:r w:rsidR="00131F63" w:rsidRPr="00B4197B">
        <w:rPr>
          <w:rFonts w:ascii="Open Sans" w:hAnsi="Open Sans" w:cs="Open Sans"/>
          <w:b/>
          <w:sz w:val="20"/>
          <w:szCs w:val="20"/>
        </w:rPr>
        <w:t>6</w:t>
      </w:r>
    </w:p>
    <w:p w14:paraId="28CC40FD" w14:textId="02621999" w:rsidR="00630189" w:rsidRPr="00B4197B" w:rsidRDefault="00CE100E" w:rsidP="00555C56">
      <w:pPr>
        <w:spacing w:line="276" w:lineRule="auto"/>
        <w:ind w:left="413"/>
        <w:jc w:val="center"/>
        <w:rPr>
          <w:rFonts w:ascii="Open Sans" w:hAnsi="Open Sans" w:cs="Open Sans"/>
          <w:b/>
          <w:sz w:val="20"/>
          <w:szCs w:val="20"/>
        </w:rPr>
      </w:pPr>
      <w:r w:rsidRPr="00B4197B">
        <w:rPr>
          <w:rFonts w:ascii="Open Sans" w:hAnsi="Open Sans" w:cs="Open Sans"/>
          <w:b/>
          <w:sz w:val="20"/>
          <w:szCs w:val="20"/>
        </w:rPr>
        <w:t>Role and responsibilities of the L</w:t>
      </w:r>
      <w:r w:rsidR="002715BA" w:rsidRPr="00B4197B">
        <w:rPr>
          <w:rFonts w:ascii="Open Sans" w:hAnsi="Open Sans" w:cs="Open Sans"/>
          <w:b/>
          <w:sz w:val="20"/>
          <w:szCs w:val="20"/>
        </w:rPr>
        <w:t>ead</w:t>
      </w:r>
      <w:r w:rsidR="007916F3" w:rsidRPr="00B4197B">
        <w:rPr>
          <w:rFonts w:ascii="Open Sans" w:hAnsi="Open Sans" w:cs="Open Sans"/>
          <w:b/>
          <w:sz w:val="20"/>
          <w:szCs w:val="20"/>
        </w:rPr>
        <w:t xml:space="preserve"> Partner</w:t>
      </w:r>
    </w:p>
    <w:p w14:paraId="3EE5E63A" w14:textId="77777777" w:rsidR="00630189" w:rsidRPr="00B4197B" w:rsidRDefault="00630189" w:rsidP="00555C56">
      <w:pPr>
        <w:spacing w:line="276" w:lineRule="auto"/>
        <w:ind w:left="413"/>
        <w:rPr>
          <w:rFonts w:ascii="Open Sans" w:hAnsi="Open Sans" w:cs="Open Sans"/>
          <w:b/>
          <w:sz w:val="20"/>
          <w:szCs w:val="20"/>
        </w:rPr>
      </w:pPr>
    </w:p>
    <w:p w14:paraId="14BE2161" w14:textId="26FB518C" w:rsidR="00630189" w:rsidRPr="00B4197B" w:rsidRDefault="00630189" w:rsidP="00555C56">
      <w:pPr>
        <w:numPr>
          <w:ilvl w:val="0"/>
          <w:numId w:val="8"/>
        </w:numPr>
        <w:spacing w:line="276" w:lineRule="auto"/>
        <w:jc w:val="both"/>
        <w:rPr>
          <w:rFonts w:ascii="Open Sans" w:hAnsi="Open Sans" w:cs="Open Sans"/>
          <w:sz w:val="20"/>
          <w:szCs w:val="20"/>
        </w:rPr>
      </w:pPr>
      <w:r w:rsidRPr="00B4197B">
        <w:rPr>
          <w:rFonts w:ascii="Open Sans" w:hAnsi="Open Sans" w:cs="Open Sans"/>
          <w:sz w:val="20"/>
          <w:szCs w:val="20"/>
        </w:rPr>
        <w:t>The L</w:t>
      </w:r>
      <w:r w:rsidR="00394EB5">
        <w:rPr>
          <w:rFonts w:ascii="Open Sans" w:hAnsi="Open Sans" w:cs="Open Sans"/>
          <w:sz w:val="20"/>
          <w:szCs w:val="20"/>
        </w:rPr>
        <w:t>P</w:t>
      </w:r>
      <w:r w:rsidRPr="00B4197B">
        <w:rPr>
          <w:rFonts w:ascii="Open Sans" w:hAnsi="Open Sans" w:cs="Open Sans"/>
          <w:sz w:val="20"/>
          <w:szCs w:val="20"/>
        </w:rPr>
        <w:t xml:space="preserve"> is responsible for the overall coordination, management and implementation of the project. The L</w:t>
      </w:r>
      <w:r w:rsidR="00394EB5">
        <w:rPr>
          <w:rFonts w:ascii="Open Sans" w:hAnsi="Open Sans" w:cs="Open Sans"/>
          <w:sz w:val="20"/>
          <w:szCs w:val="20"/>
        </w:rPr>
        <w:t>P</w:t>
      </w:r>
      <w:r w:rsidRPr="00B4197B">
        <w:rPr>
          <w:rFonts w:ascii="Open Sans" w:hAnsi="Open Sans" w:cs="Open Sans"/>
          <w:sz w:val="20"/>
          <w:szCs w:val="20"/>
        </w:rPr>
        <w:t xml:space="preserve"> is the lead beneficiary of the </w:t>
      </w:r>
      <w:r w:rsidR="00892D78" w:rsidRPr="00B4197B">
        <w:rPr>
          <w:rFonts w:ascii="Open Sans" w:hAnsi="Open Sans" w:cs="Open Sans"/>
          <w:sz w:val="20"/>
          <w:szCs w:val="20"/>
        </w:rPr>
        <w:t xml:space="preserve">European Regional and Development Fund </w:t>
      </w:r>
      <w:r w:rsidR="00892D78" w:rsidRPr="00B4197B">
        <w:rPr>
          <w:rFonts w:ascii="Open Sans" w:hAnsi="Open Sans" w:cs="Open Sans"/>
          <w:bCs/>
          <w:sz w:val="20"/>
          <w:szCs w:val="20"/>
        </w:rPr>
        <w:t>(</w:t>
      </w:r>
      <w:r w:rsidRPr="00B4197B">
        <w:rPr>
          <w:rFonts w:ascii="Open Sans" w:hAnsi="Open Sans" w:cs="Open Sans"/>
          <w:sz w:val="20"/>
          <w:szCs w:val="20"/>
        </w:rPr>
        <w:t>ERDF</w:t>
      </w:r>
      <w:r w:rsidR="00892D78" w:rsidRPr="00B4197B">
        <w:rPr>
          <w:rFonts w:ascii="Open Sans" w:hAnsi="Open Sans" w:cs="Open Sans"/>
          <w:sz w:val="20"/>
          <w:szCs w:val="20"/>
        </w:rPr>
        <w:t>)</w:t>
      </w:r>
      <w:r w:rsidRPr="00B4197B">
        <w:rPr>
          <w:rFonts w:ascii="Open Sans" w:hAnsi="Open Sans" w:cs="Open Sans"/>
          <w:sz w:val="20"/>
          <w:szCs w:val="20"/>
        </w:rPr>
        <w:t xml:space="preserve"> grant and shall manage the funds in accordance with the details of this </w:t>
      </w:r>
      <w:r w:rsidR="000313CF" w:rsidRPr="00B4197B">
        <w:rPr>
          <w:rFonts w:ascii="Open Sans" w:hAnsi="Open Sans" w:cs="Open Sans"/>
          <w:sz w:val="20"/>
          <w:szCs w:val="20"/>
        </w:rPr>
        <w:t>Partnership</w:t>
      </w:r>
      <w:r w:rsidRPr="00B4197B">
        <w:rPr>
          <w:rFonts w:ascii="Open Sans" w:hAnsi="Open Sans" w:cs="Open Sans"/>
          <w:sz w:val="20"/>
          <w:szCs w:val="20"/>
        </w:rPr>
        <w:t xml:space="preserve"> Agreement. The L</w:t>
      </w:r>
      <w:r w:rsidR="00394EB5">
        <w:rPr>
          <w:rFonts w:ascii="Open Sans" w:hAnsi="Open Sans" w:cs="Open Sans"/>
          <w:sz w:val="20"/>
          <w:szCs w:val="20"/>
        </w:rPr>
        <w:t>P</w:t>
      </w:r>
      <w:r w:rsidRPr="00B4197B">
        <w:rPr>
          <w:rFonts w:ascii="Open Sans" w:hAnsi="Open Sans" w:cs="Open Sans"/>
          <w:sz w:val="20"/>
          <w:szCs w:val="20"/>
        </w:rPr>
        <w:t xml:space="preserve"> assumes responsibilities for the entire project</w:t>
      </w:r>
      <w:r w:rsidR="001741C8" w:rsidRPr="00B4197B">
        <w:rPr>
          <w:rFonts w:ascii="Open Sans" w:hAnsi="Open Sans" w:cs="Open Sans"/>
          <w:sz w:val="20"/>
          <w:szCs w:val="20"/>
        </w:rPr>
        <w:t xml:space="preserve">. </w:t>
      </w:r>
    </w:p>
    <w:p w14:paraId="5D1345B3" w14:textId="77777777" w:rsidR="00630189" w:rsidRPr="00B4197B" w:rsidRDefault="00630189" w:rsidP="00555C56">
      <w:pPr>
        <w:spacing w:line="276" w:lineRule="auto"/>
        <w:jc w:val="both"/>
        <w:rPr>
          <w:rFonts w:ascii="Open Sans" w:hAnsi="Open Sans" w:cs="Open Sans"/>
          <w:sz w:val="20"/>
          <w:szCs w:val="20"/>
        </w:rPr>
      </w:pPr>
    </w:p>
    <w:p w14:paraId="4765DE76" w14:textId="0DEFE566" w:rsidR="00630189" w:rsidRPr="00B4197B" w:rsidRDefault="00630189" w:rsidP="00555C56">
      <w:pPr>
        <w:numPr>
          <w:ilvl w:val="0"/>
          <w:numId w:val="8"/>
        </w:numPr>
        <w:spacing w:line="276" w:lineRule="auto"/>
        <w:jc w:val="both"/>
        <w:rPr>
          <w:rFonts w:ascii="Open Sans" w:hAnsi="Open Sans" w:cs="Open Sans"/>
          <w:sz w:val="20"/>
          <w:szCs w:val="20"/>
        </w:rPr>
      </w:pPr>
      <w:r w:rsidRPr="00B4197B">
        <w:rPr>
          <w:rFonts w:ascii="Open Sans" w:hAnsi="Open Sans" w:cs="Open Sans"/>
          <w:sz w:val="20"/>
          <w:szCs w:val="20"/>
        </w:rPr>
        <w:t xml:space="preserve">According to the present </w:t>
      </w:r>
      <w:r w:rsidR="007F2A97" w:rsidRPr="00B4197B">
        <w:rPr>
          <w:rFonts w:ascii="Open Sans" w:hAnsi="Open Sans" w:cs="Open Sans"/>
          <w:sz w:val="20"/>
          <w:szCs w:val="20"/>
        </w:rPr>
        <w:t xml:space="preserve">Partnership </w:t>
      </w:r>
      <w:r w:rsidRPr="00B4197B">
        <w:rPr>
          <w:rFonts w:ascii="Open Sans" w:hAnsi="Open Sans" w:cs="Open Sans"/>
          <w:sz w:val="20"/>
          <w:szCs w:val="20"/>
        </w:rPr>
        <w:t>Agreement the L</w:t>
      </w:r>
      <w:r w:rsidR="00394EB5">
        <w:rPr>
          <w:rFonts w:ascii="Open Sans" w:hAnsi="Open Sans" w:cs="Open Sans"/>
          <w:sz w:val="20"/>
          <w:szCs w:val="20"/>
        </w:rPr>
        <w:t>P</w:t>
      </w:r>
      <w:r w:rsidRPr="00B4197B">
        <w:rPr>
          <w:rFonts w:ascii="Open Sans" w:hAnsi="Open Sans" w:cs="Open Sans"/>
          <w:sz w:val="20"/>
          <w:szCs w:val="20"/>
        </w:rPr>
        <w:t xml:space="preserve"> is obliged to:</w:t>
      </w:r>
    </w:p>
    <w:p w14:paraId="2A142711" w14:textId="77777777" w:rsidR="00630189" w:rsidRPr="00B4197B" w:rsidRDefault="00630189" w:rsidP="007F7726">
      <w:pPr>
        <w:pStyle w:val="Textonormal"/>
        <w:widowControl/>
        <w:numPr>
          <w:ilvl w:val="1"/>
          <w:numId w:val="32"/>
        </w:numPr>
        <w:spacing w:line="276" w:lineRule="auto"/>
        <w:outlineLvl w:val="9"/>
        <w:rPr>
          <w:rFonts w:ascii="Open Sans" w:hAnsi="Open Sans" w:cs="Open Sans"/>
          <w:sz w:val="20"/>
          <w:lang w:val="en-GB"/>
        </w:rPr>
      </w:pPr>
      <w:r w:rsidRPr="00B4197B">
        <w:rPr>
          <w:rFonts w:ascii="Open Sans" w:hAnsi="Open Sans" w:cs="Open Sans"/>
          <w:sz w:val="20"/>
          <w:lang w:val="en-GB"/>
        </w:rPr>
        <w:t>appoint a project manager who has the operational responsibility for the implementation of the overall project;</w:t>
      </w:r>
    </w:p>
    <w:p w14:paraId="622B749D" w14:textId="24E39A26" w:rsidR="006A7D1D" w:rsidRPr="00B4197B" w:rsidRDefault="00E9135F" w:rsidP="008C74C8">
      <w:pPr>
        <w:pStyle w:val="Textonormal"/>
        <w:widowControl/>
        <w:numPr>
          <w:ilvl w:val="1"/>
          <w:numId w:val="32"/>
        </w:numPr>
        <w:spacing w:line="276" w:lineRule="auto"/>
        <w:outlineLvl w:val="9"/>
        <w:rPr>
          <w:rFonts w:ascii="Open Sans" w:hAnsi="Open Sans" w:cs="Open Sans"/>
          <w:sz w:val="20"/>
          <w:lang w:val="en-GB"/>
        </w:rPr>
      </w:pPr>
      <w:r w:rsidRPr="00B4197B">
        <w:rPr>
          <w:rFonts w:ascii="Open Sans" w:hAnsi="Open Sans" w:cs="Open Sans"/>
          <w:sz w:val="20"/>
          <w:lang w:val="en-GB"/>
        </w:rPr>
        <w:t>e</w:t>
      </w:r>
      <w:r w:rsidR="008C74C8" w:rsidRPr="00B4197B">
        <w:rPr>
          <w:rFonts w:ascii="Open Sans" w:hAnsi="Open Sans" w:cs="Open Sans"/>
          <w:sz w:val="20"/>
          <w:lang w:val="en-GB"/>
        </w:rPr>
        <w:t xml:space="preserve">nsure timely commencement and implementation of the activities within the lifetime of the project, in compliance with all obligations to the MA. The LP must notify the </w:t>
      </w:r>
      <w:r w:rsidR="00804FE4">
        <w:rPr>
          <w:rFonts w:ascii="Open Sans" w:hAnsi="Open Sans" w:cs="Open Sans"/>
          <w:sz w:val="20"/>
          <w:lang w:val="en-GB"/>
        </w:rPr>
        <w:t xml:space="preserve">Joint Secretariat </w:t>
      </w:r>
      <w:r w:rsidR="00AE7FBB" w:rsidRPr="00B4197B">
        <w:rPr>
          <w:rFonts w:ascii="Open Sans" w:hAnsi="Open Sans" w:cs="Open Sans"/>
          <w:bCs/>
          <w:sz w:val="20"/>
        </w:rPr>
        <w:t xml:space="preserve">(hereinafter referred to as </w:t>
      </w:r>
      <w:r w:rsidR="008C74C8" w:rsidRPr="00B4197B">
        <w:rPr>
          <w:rFonts w:ascii="Open Sans" w:hAnsi="Open Sans" w:cs="Open Sans"/>
          <w:sz w:val="20"/>
          <w:lang w:val="en-GB"/>
        </w:rPr>
        <w:t>JS</w:t>
      </w:r>
      <w:r w:rsidR="00804FE4">
        <w:rPr>
          <w:rFonts w:ascii="Open Sans" w:hAnsi="Open Sans" w:cs="Open Sans"/>
          <w:sz w:val="20"/>
          <w:lang w:val="en-GB"/>
        </w:rPr>
        <w:t>)</w:t>
      </w:r>
      <w:r w:rsidR="008C74C8" w:rsidRPr="00B4197B">
        <w:rPr>
          <w:rFonts w:ascii="Open Sans" w:hAnsi="Open Sans" w:cs="Open Sans"/>
          <w:sz w:val="20"/>
          <w:lang w:val="en-GB"/>
        </w:rPr>
        <w:t xml:space="preserve"> of any factors that may adversely affect implementation of the project activities and/or the financial plan</w:t>
      </w:r>
      <w:r w:rsidR="007F2A97" w:rsidRPr="00B4197B">
        <w:rPr>
          <w:rFonts w:ascii="Open Sans" w:hAnsi="Open Sans" w:cs="Open Sans"/>
          <w:sz w:val="20"/>
          <w:lang w:val="en-GB"/>
        </w:rPr>
        <w:t xml:space="preserve"> immediately upon detection</w:t>
      </w:r>
      <w:r w:rsidR="001741C8" w:rsidRPr="00B4197B">
        <w:rPr>
          <w:rFonts w:ascii="Open Sans" w:hAnsi="Open Sans" w:cs="Open Sans"/>
          <w:sz w:val="20"/>
          <w:lang w:val="en-GB"/>
        </w:rPr>
        <w:t>;</w:t>
      </w:r>
    </w:p>
    <w:p w14:paraId="3825A924" w14:textId="77777777" w:rsidR="008C74C8" w:rsidRPr="00B4197B" w:rsidRDefault="00410DF8" w:rsidP="008C74C8">
      <w:pPr>
        <w:pStyle w:val="Textonormal"/>
        <w:widowControl/>
        <w:numPr>
          <w:ilvl w:val="1"/>
          <w:numId w:val="32"/>
        </w:numPr>
        <w:spacing w:line="276" w:lineRule="auto"/>
        <w:outlineLvl w:val="9"/>
        <w:rPr>
          <w:rFonts w:ascii="Open Sans" w:hAnsi="Open Sans" w:cs="Open Sans"/>
          <w:sz w:val="20"/>
          <w:lang w:val="en-GB"/>
        </w:rPr>
      </w:pPr>
      <w:r w:rsidRPr="00B4197B">
        <w:rPr>
          <w:rFonts w:ascii="Open Sans" w:hAnsi="Open Sans" w:cs="Open Sans"/>
          <w:sz w:val="20"/>
          <w:lang w:val="en-GB"/>
        </w:rPr>
        <w:t>m</w:t>
      </w:r>
      <w:r w:rsidR="008C74C8" w:rsidRPr="00B4197B">
        <w:rPr>
          <w:rFonts w:ascii="Open Sans" w:hAnsi="Open Sans" w:cs="Open Sans"/>
          <w:sz w:val="20"/>
          <w:lang w:val="en-GB"/>
        </w:rPr>
        <w:t>onitors the delivery of the agreed work plan setting out tasks to be undertaken as part of the project, the role of the PPs in their implementation, and the project budget;</w:t>
      </w:r>
    </w:p>
    <w:p w14:paraId="1EA373D5" w14:textId="77777777" w:rsidR="00043E91" w:rsidRPr="00B4197B" w:rsidRDefault="00043E91" w:rsidP="007F7726">
      <w:pPr>
        <w:pStyle w:val="Textonormal"/>
        <w:widowControl/>
        <w:numPr>
          <w:ilvl w:val="1"/>
          <w:numId w:val="32"/>
        </w:numPr>
        <w:spacing w:line="276" w:lineRule="auto"/>
        <w:outlineLvl w:val="9"/>
        <w:rPr>
          <w:rFonts w:ascii="Open Sans" w:hAnsi="Open Sans" w:cs="Open Sans"/>
          <w:sz w:val="20"/>
          <w:lang w:val="en-GB"/>
        </w:rPr>
      </w:pPr>
      <w:r w:rsidRPr="00B4197B">
        <w:rPr>
          <w:rFonts w:ascii="Open Sans" w:hAnsi="Open Sans" w:cs="Open Sans"/>
          <w:sz w:val="20"/>
          <w:lang w:val="en-GB"/>
        </w:rPr>
        <w:t>react promptly to any request made by the MA and JS;</w:t>
      </w:r>
    </w:p>
    <w:p w14:paraId="7F9F761C" w14:textId="022ECF1A" w:rsidR="00630189" w:rsidRPr="00B4197B" w:rsidRDefault="00630189" w:rsidP="007F7726">
      <w:pPr>
        <w:pStyle w:val="Textonormal"/>
        <w:widowControl/>
        <w:numPr>
          <w:ilvl w:val="1"/>
          <w:numId w:val="32"/>
        </w:numPr>
        <w:spacing w:line="276" w:lineRule="auto"/>
        <w:outlineLvl w:val="9"/>
        <w:rPr>
          <w:rFonts w:ascii="Open Sans" w:hAnsi="Open Sans" w:cs="Open Sans"/>
          <w:sz w:val="20"/>
          <w:lang w:val="en-GB"/>
        </w:rPr>
      </w:pPr>
      <w:r w:rsidRPr="00B4197B">
        <w:rPr>
          <w:rFonts w:ascii="Open Sans" w:hAnsi="Open Sans" w:cs="Open Sans"/>
          <w:sz w:val="20"/>
          <w:lang w:val="en-GB"/>
        </w:rPr>
        <w:t xml:space="preserve">represent </w:t>
      </w:r>
      <w:r w:rsidR="00394EB5" w:rsidRPr="00B4197B">
        <w:rPr>
          <w:rFonts w:ascii="Open Sans" w:hAnsi="Open Sans" w:cs="Open Sans"/>
          <w:sz w:val="20"/>
          <w:lang w:val="en-GB"/>
        </w:rPr>
        <w:t>PPs</w:t>
      </w:r>
      <w:r w:rsidR="00394EB5" w:rsidRPr="00B4197B" w:rsidDel="00394EB5">
        <w:rPr>
          <w:rFonts w:ascii="Open Sans" w:hAnsi="Open Sans" w:cs="Open Sans"/>
          <w:sz w:val="20"/>
          <w:lang w:val="en-GB"/>
        </w:rPr>
        <w:t xml:space="preserve"> </w:t>
      </w:r>
      <w:r w:rsidR="009E42EB" w:rsidRPr="00B4197B">
        <w:rPr>
          <w:rFonts w:ascii="Open Sans" w:hAnsi="Open Sans" w:cs="Open Sans"/>
          <w:sz w:val="20"/>
          <w:lang w:val="en-GB"/>
        </w:rPr>
        <w:t>towards</w:t>
      </w:r>
      <w:r w:rsidRPr="00B4197B">
        <w:rPr>
          <w:rFonts w:ascii="Open Sans" w:hAnsi="Open Sans" w:cs="Open Sans"/>
          <w:sz w:val="20"/>
          <w:lang w:val="en-GB"/>
        </w:rPr>
        <w:t xml:space="preserve"> the </w:t>
      </w:r>
      <w:r w:rsidR="006E71A0" w:rsidRPr="00B4197B">
        <w:rPr>
          <w:rFonts w:ascii="Open Sans" w:hAnsi="Open Sans" w:cs="Open Sans"/>
          <w:sz w:val="20"/>
          <w:lang w:val="en-GB"/>
        </w:rPr>
        <w:t xml:space="preserve">MA of the </w:t>
      </w:r>
      <w:r w:rsidR="006A7D1D" w:rsidRPr="00B4197B">
        <w:rPr>
          <w:rFonts w:ascii="Open Sans" w:hAnsi="Open Sans" w:cs="Open Sans"/>
          <w:sz w:val="20"/>
          <w:lang w:val="en-GB"/>
        </w:rPr>
        <w:t>p</w:t>
      </w:r>
      <w:r w:rsidRPr="00B4197B">
        <w:rPr>
          <w:rFonts w:ascii="Open Sans" w:hAnsi="Open Sans" w:cs="Open Sans"/>
          <w:sz w:val="20"/>
          <w:lang w:val="en-GB"/>
        </w:rPr>
        <w:t>rogramme;</w:t>
      </w:r>
    </w:p>
    <w:p w14:paraId="2383182B" w14:textId="1F1B5A3C" w:rsidR="00630189" w:rsidRPr="00B4197B" w:rsidRDefault="00630189" w:rsidP="007F7726">
      <w:pPr>
        <w:pStyle w:val="Textonormal"/>
        <w:widowControl/>
        <w:numPr>
          <w:ilvl w:val="1"/>
          <w:numId w:val="32"/>
        </w:numPr>
        <w:spacing w:line="276" w:lineRule="auto"/>
        <w:outlineLvl w:val="9"/>
        <w:rPr>
          <w:rFonts w:ascii="Open Sans" w:hAnsi="Open Sans" w:cs="Open Sans"/>
          <w:sz w:val="20"/>
          <w:lang w:val="en-GB"/>
        </w:rPr>
      </w:pPr>
      <w:r w:rsidRPr="00B4197B">
        <w:rPr>
          <w:rFonts w:ascii="Open Sans" w:hAnsi="Open Sans" w:cs="Open Sans"/>
          <w:sz w:val="20"/>
          <w:lang w:val="en-GB"/>
        </w:rPr>
        <w:t xml:space="preserve">inform </w:t>
      </w:r>
      <w:r w:rsidR="00394EB5" w:rsidRPr="00B4197B">
        <w:rPr>
          <w:rFonts w:ascii="Open Sans" w:hAnsi="Open Sans" w:cs="Open Sans"/>
          <w:sz w:val="20"/>
          <w:lang w:val="en-GB"/>
        </w:rPr>
        <w:t>PPs</w:t>
      </w:r>
      <w:r w:rsidR="00394EB5" w:rsidRPr="00B4197B" w:rsidDel="00394EB5">
        <w:rPr>
          <w:rFonts w:ascii="Open Sans" w:hAnsi="Open Sans" w:cs="Open Sans"/>
          <w:sz w:val="20"/>
          <w:lang w:val="en-GB"/>
        </w:rPr>
        <w:t xml:space="preserve"> </w:t>
      </w:r>
      <w:r w:rsidRPr="00B4197B">
        <w:rPr>
          <w:rFonts w:ascii="Open Sans" w:hAnsi="Open Sans" w:cs="Open Sans"/>
          <w:sz w:val="20"/>
          <w:lang w:val="en-GB"/>
        </w:rPr>
        <w:t xml:space="preserve">on the progress of the overall </w:t>
      </w:r>
      <w:r w:rsidR="006A7D1D" w:rsidRPr="00B4197B">
        <w:rPr>
          <w:rFonts w:ascii="Open Sans" w:hAnsi="Open Sans" w:cs="Open Sans"/>
          <w:sz w:val="20"/>
          <w:lang w:val="en-GB"/>
        </w:rPr>
        <w:t>p</w:t>
      </w:r>
      <w:r w:rsidR="001741C8" w:rsidRPr="00B4197B">
        <w:rPr>
          <w:rFonts w:ascii="Open Sans" w:hAnsi="Open Sans" w:cs="Open Sans"/>
          <w:sz w:val="20"/>
          <w:lang w:val="en-GB"/>
        </w:rPr>
        <w:t>roject</w:t>
      </w:r>
      <w:r w:rsidRPr="00B4197B">
        <w:rPr>
          <w:rFonts w:ascii="Open Sans" w:hAnsi="Open Sans" w:cs="Open Sans"/>
          <w:sz w:val="20"/>
          <w:lang w:val="en-GB"/>
        </w:rPr>
        <w:t xml:space="preserve">; </w:t>
      </w:r>
    </w:p>
    <w:p w14:paraId="7742F72B" w14:textId="72EFEF23" w:rsidR="00630189" w:rsidRPr="00B4197B" w:rsidRDefault="00630189" w:rsidP="007F7726">
      <w:pPr>
        <w:pStyle w:val="Textonormal"/>
        <w:widowControl/>
        <w:numPr>
          <w:ilvl w:val="1"/>
          <w:numId w:val="32"/>
        </w:numPr>
        <w:spacing w:line="276" w:lineRule="auto"/>
        <w:outlineLvl w:val="9"/>
        <w:rPr>
          <w:rFonts w:ascii="Open Sans" w:hAnsi="Open Sans" w:cs="Open Sans"/>
          <w:sz w:val="20"/>
          <w:lang w:val="en-GB"/>
        </w:rPr>
      </w:pPr>
      <w:r w:rsidRPr="00B4197B">
        <w:rPr>
          <w:rFonts w:ascii="Open Sans" w:hAnsi="Open Sans" w:cs="Open Sans"/>
          <w:sz w:val="20"/>
          <w:lang w:val="en-GB"/>
        </w:rPr>
        <w:t xml:space="preserve">inform </w:t>
      </w:r>
      <w:r w:rsidR="00394EB5" w:rsidRPr="00B4197B">
        <w:rPr>
          <w:rFonts w:ascii="Open Sans" w:hAnsi="Open Sans" w:cs="Open Sans"/>
          <w:sz w:val="20"/>
          <w:lang w:val="en-GB"/>
        </w:rPr>
        <w:t>PPs</w:t>
      </w:r>
      <w:r w:rsidR="00394EB5" w:rsidRPr="00B4197B" w:rsidDel="00394EB5">
        <w:rPr>
          <w:rFonts w:ascii="Open Sans" w:hAnsi="Open Sans" w:cs="Open Sans"/>
          <w:sz w:val="20"/>
          <w:lang w:val="en-GB"/>
        </w:rPr>
        <w:t xml:space="preserve"> </w:t>
      </w:r>
      <w:r w:rsidRPr="00B4197B">
        <w:rPr>
          <w:rFonts w:ascii="Open Sans" w:hAnsi="Open Sans" w:cs="Open Sans"/>
          <w:sz w:val="20"/>
          <w:lang w:val="en-GB"/>
        </w:rPr>
        <w:t xml:space="preserve">about any </w:t>
      </w:r>
      <w:r w:rsidRPr="00394EB5">
        <w:rPr>
          <w:rFonts w:ascii="Open Sans" w:hAnsi="Open Sans" w:cs="Open Sans"/>
          <w:sz w:val="20"/>
          <w:lang w:val="en-GB"/>
        </w:rPr>
        <w:t>variation of the conditions</w:t>
      </w:r>
      <w:r w:rsidRPr="00B4197B">
        <w:rPr>
          <w:rFonts w:ascii="Open Sans" w:hAnsi="Open Sans" w:cs="Open Sans"/>
          <w:sz w:val="20"/>
          <w:lang w:val="en-GB"/>
        </w:rPr>
        <w:t xml:space="preserve"> at the basis of the present agreement or about any modification that could influence the </w:t>
      </w:r>
      <w:r w:rsidR="006A7D1D" w:rsidRPr="00B4197B">
        <w:rPr>
          <w:rFonts w:ascii="Open Sans" w:hAnsi="Open Sans" w:cs="Open Sans"/>
          <w:sz w:val="20"/>
          <w:lang w:val="en-GB"/>
        </w:rPr>
        <w:t xml:space="preserve">implementation </w:t>
      </w:r>
      <w:r w:rsidRPr="00B4197B">
        <w:rPr>
          <w:rFonts w:ascii="Open Sans" w:hAnsi="Open Sans" w:cs="Open Sans"/>
          <w:sz w:val="20"/>
          <w:lang w:val="en-GB"/>
        </w:rPr>
        <w:t xml:space="preserve">of the </w:t>
      </w:r>
      <w:r w:rsidR="006A7D1D" w:rsidRPr="00B4197B">
        <w:rPr>
          <w:rFonts w:ascii="Open Sans" w:hAnsi="Open Sans" w:cs="Open Sans"/>
          <w:sz w:val="20"/>
          <w:lang w:val="en-GB"/>
        </w:rPr>
        <w:t>p</w:t>
      </w:r>
      <w:r w:rsidRPr="00B4197B">
        <w:rPr>
          <w:rFonts w:ascii="Open Sans" w:hAnsi="Open Sans" w:cs="Open Sans"/>
          <w:sz w:val="20"/>
          <w:lang w:val="en-GB"/>
        </w:rPr>
        <w:t>roject, the information activit</w:t>
      </w:r>
      <w:r w:rsidR="006A7D1D" w:rsidRPr="00B4197B">
        <w:rPr>
          <w:rFonts w:ascii="Open Sans" w:hAnsi="Open Sans" w:cs="Open Sans"/>
          <w:sz w:val="20"/>
          <w:lang w:val="en-GB"/>
        </w:rPr>
        <w:t>ies</w:t>
      </w:r>
      <w:r w:rsidRPr="00B4197B">
        <w:rPr>
          <w:rFonts w:ascii="Open Sans" w:hAnsi="Open Sans" w:cs="Open Sans"/>
          <w:sz w:val="20"/>
          <w:lang w:val="en-GB"/>
        </w:rPr>
        <w:t xml:space="preserve"> or the </w:t>
      </w:r>
      <w:r w:rsidR="00E63070" w:rsidRPr="00B4197B">
        <w:rPr>
          <w:rFonts w:ascii="Open Sans" w:hAnsi="Open Sans" w:cs="Open Sans"/>
          <w:sz w:val="20"/>
          <w:lang w:val="en-GB"/>
        </w:rPr>
        <w:t>disbursement of the ERDF funds</w:t>
      </w:r>
      <w:r w:rsidRPr="00B4197B">
        <w:rPr>
          <w:rFonts w:ascii="Open Sans" w:hAnsi="Open Sans" w:cs="Open Sans"/>
          <w:sz w:val="20"/>
          <w:lang w:val="en-GB"/>
        </w:rPr>
        <w:t xml:space="preserve">; </w:t>
      </w:r>
    </w:p>
    <w:p w14:paraId="5F112CBF" w14:textId="5508E216" w:rsidR="00630189" w:rsidRPr="00B4197B" w:rsidRDefault="00630189" w:rsidP="007F7726">
      <w:pPr>
        <w:pStyle w:val="Textonormal"/>
        <w:widowControl/>
        <w:numPr>
          <w:ilvl w:val="1"/>
          <w:numId w:val="32"/>
        </w:numPr>
        <w:spacing w:line="276" w:lineRule="auto"/>
        <w:outlineLvl w:val="9"/>
        <w:rPr>
          <w:rFonts w:ascii="Open Sans" w:hAnsi="Open Sans" w:cs="Open Sans"/>
          <w:sz w:val="20"/>
          <w:lang w:val="en-GB"/>
        </w:rPr>
      </w:pPr>
      <w:r w:rsidRPr="00B4197B">
        <w:rPr>
          <w:rFonts w:ascii="Open Sans" w:hAnsi="Open Sans" w:cs="Open Sans"/>
          <w:sz w:val="20"/>
          <w:lang w:val="en-GB"/>
        </w:rPr>
        <w:t xml:space="preserve">support </w:t>
      </w:r>
      <w:r w:rsidR="00394EB5" w:rsidRPr="00B4197B">
        <w:rPr>
          <w:rFonts w:ascii="Open Sans" w:hAnsi="Open Sans" w:cs="Open Sans"/>
          <w:sz w:val="20"/>
          <w:lang w:val="en-GB"/>
        </w:rPr>
        <w:t>PPs</w:t>
      </w:r>
      <w:r w:rsidR="00394EB5" w:rsidRPr="00B4197B" w:rsidDel="00394EB5">
        <w:rPr>
          <w:rFonts w:ascii="Open Sans" w:hAnsi="Open Sans" w:cs="Open Sans"/>
          <w:sz w:val="20"/>
          <w:lang w:val="en-GB"/>
        </w:rPr>
        <w:t xml:space="preserve"> </w:t>
      </w:r>
      <w:r w:rsidRPr="00B4197B">
        <w:rPr>
          <w:rFonts w:ascii="Open Sans" w:hAnsi="Open Sans" w:cs="Open Sans"/>
          <w:sz w:val="20"/>
          <w:lang w:val="en-GB"/>
        </w:rPr>
        <w:t xml:space="preserve">in implementing their obligations by giving them the correct information, indications and clarifications on the procedures, the forms and other relevant documents; </w:t>
      </w:r>
    </w:p>
    <w:p w14:paraId="30EE8C9B" w14:textId="50D65A81" w:rsidR="00043E91" w:rsidRPr="00B4197B" w:rsidRDefault="00043E91" w:rsidP="007F7726">
      <w:pPr>
        <w:pStyle w:val="Textonormal"/>
        <w:widowControl/>
        <w:numPr>
          <w:ilvl w:val="1"/>
          <w:numId w:val="32"/>
        </w:numPr>
        <w:spacing w:line="276" w:lineRule="auto"/>
        <w:outlineLvl w:val="9"/>
        <w:rPr>
          <w:rFonts w:ascii="Open Sans" w:hAnsi="Open Sans" w:cs="Open Sans"/>
          <w:sz w:val="20"/>
          <w:lang w:val="en-GB"/>
        </w:rPr>
      </w:pPr>
      <w:r w:rsidRPr="00B4197B">
        <w:rPr>
          <w:rFonts w:ascii="Open Sans" w:hAnsi="Open Sans" w:cs="Open Sans"/>
          <w:sz w:val="20"/>
          <w:lang w:val="en-GB"/>
        </w:rPr>
        <w:t xml:space="preserve">notify the </w:t>
      </w:r>
      <w:r w:rsidR="00394EB5" w:rsidRPr="00B4197B">
        <w:rPr>
          <w:rFonts w:ascii="Open Sans" w:hAnsi="Open Sans" w:cs="Open Sans"/>
          <w:sz w:val="20"/>
          <w:lang w:val="en-GB"/>
        </w:rPr>
        <w:t>PPs</w:t>
      </w:r>
      <w:r w:rsidR="00394EB5" w:rsidRPr="00B4197B" w:rsidDel="00394EB5">
        <w:rPr>
          <w:rFonts w:ascii="Open Sans" w:hAnsi="Open Sans" w:cs="Open Sans"/>
          <w:sz w:val="20"/>
          <w:lang w:val="en-GB"/>
        </w:rPr>
        <w:t xml:space="preserve"> </w:t>
      </w:r>
      <w:r w:rsidRPr="00B4197B">
        <w:rPr>
          <w:rFonts w:ascii="Open Sans" w:hAnsi="Open Sans" w:cs="Open Sans"/>
          <w:sz w:val="20"/>
          <w:lang w:val="en-GB"/>
        </w:rPr>
        <w:t>immediately of any event that could lead to a temporary or final discontinuation of the project or any other deviation of the implementation of the project;</w:t>
      </w:r>
    </w:p>
    <w:p w14:paraId="4A94DB64" w14:textId="4A5AF203" w:rsidR="00043E91" w:rsidRDefault="00AC4ED3" w:rsidP="00B01BF9">
      <w:pPr>
        <w:pStyle w:val="Textonormal"/>
        <w:widowControl/>
        <w:numPr>
          <w:ilvl w:val="1"/>
          <w:numId w:val="32"/>
        </w:numPr>
        <w:spacing w:line="276" w:lineRule="auto"/>
        <w:outlineLvl w:val="9"/>
        <w:rPr>
          <w:rFonts w:ascii="Open Sans" w:hAnsi="Open Sans" w:cs="Open Sans"/>
          <w:sz w:val="20"/>
          <w:lang w:val="en-GB"/>
        </w:rPr>
      </w:pPr>
      <w:r w:rsidRPr="00B4197B">
        <w:rPr>
          <w:rFonts w:ascii="Open Sans" w:hAnsi="Open Sans" w:cs="Open Sans"/>
          <w:sz w:val="20"/>
          <w:lang w:val="en-GB"/>
        </w:rPr>
        <w:t>p</w:t>
      </w:r>
      <w:r w:rsidR="00B01BF9" w:rsidRPr="00B4197B">
        <w:rPr>
          <w:rFonts w:ascii="Open Sans" w:hAnsi="Open Sans" w:cs="Open Sans"/>
          <w:sz w:val="20"/>
          <w:lang w:val="en-GB"/>
        </w:rPr>
        <w:t xml:space="preserve">rovide the </w:t>
      </w:r>
      <w:r w:rsidR="00394EB5" w:rsidRPr="00B4197B">
        <w:rPr>
          <w:rFonts w:ascii="Open Sans" w:hAnsi="Open Sans" w:cs="Open Sans"/>
          <w:sz w:val="20"/>
          <w:lang w:val="en-GB"/>
        </w:rPr>
        <w:t>PPs</w:t>
      </w:r>
      <w:r w:rsidR="00B01BF9" w:rsidRPr="00B4197B">
        <w:rPr>
          <w:rFonts w:ascii="Open Sans" w:hAnsi="Open Sans" w:cs="Open Sans"/>
          <w:sz w:val="20"/>
          <w:lang w:val="en-GB"/>
        </w:rPr>
        <w:t xml:space="preserve"> with copies of all relevant project documents, and reports on the implementation of the project. The LP must regularly inform the PPs of all relevant communication between the LP and the JS/MA</w:t>
      </w:r>
      <w:r w:rsidR="00043E91" w:rsidRPr="00B4197B">
        <w:rPr>
          <w:rFonts w:ascii="Open Sans" w:hAnsi="Open Sans" w:cs="Open Sans"/>
          <w:sz w:val="20"/>
          <w:lang w:val="en-GB"/>
        </w:rPr>
        <w:t>;</w:t>
      </w:r>
    </w:p>
    <w:p w14:paraId="5792F650" w14:textId="06314B0F" w:rsidR="000251B3" w:rsidRDefault="00630189" w:rsidP="000251B3">
      <w:pPr>
        <w:pStyle w:val="Textonormal"/>
        <w:widowControl/>
        <w:numPr>
          <w:ilvl w:val="1"/>
          <w:numId w:val="32"/>
        </w:numPr>
        <w:spacing w:line="276" w:lineRule="auto"/>
        <w:outlineLvl w:val="9"/>
        <w:rPr>
          <w:rFonts w:ascii="Open Sans" w:hAnsi="Open Sans" w:cs="Open Sans"/>
          <w:sz w:val="20"/>
          <w:lang w:val="en-GB"/>
        </w:rPr>
      </w:pPr>
      <w:r w:rsidRPr="000251B3">
        <w:rPr>
          <w:rFonts w:ascii="Open Sans" w:hAnsi="Open Sans" w:cs="Open Sans"/>
          <w:sz w:val="20"/>
          <w:lang w:val="en-GB"/>
        </w:rPr>
        <w:t xml:space="preserve">guarantee the sound financial management of the funds allocated for the implementation of the </w:t>
      </w:r>
      <w:r w:rsidR="00E63070" w:rsidRPr="000251B3">
        <w:rPr>
          <w:rFonts w:ascii="Open Sans" w:hAnsi="Open Sans" w:cs="Open Sans"/>
          <w:sz w:val="20"/>
          <w:lang w:val="en-GB"/>
        </w:rPr>
        <w:t>p</w:t>
      </w:r>
      <w:r w:rsidRPr="000251B3">
        <w:rPr>
          <w:rFonts w:ascii="Open Sans" w:hAnsi="Open Sans" w:cs="Open Sans"/>
          <w:sz w:val="20"/>
          <w:lang w:val="en-GB"/>
        </w:rPr>
        <w:t>roject</w:t>
      </w:r>
      <w:r w:rsidR="000251B3">
        <w:rPr>
          <w:rFonts w:ascii="Open Sans" w:hAnsi="Open Sans" w:cs="Open Sans"/>
          <w:sz w:val="20"/>
          <w:lang w:val="en-GB"/>
        </w:rPr>
        <w:t>;</w:t>
      </w:r>
      <w:r w:rsidR="009921EE" w:rsidRPr="000251B3">
        <w:rPr>
          <w:rFonts w:ascii="Open Sans" w:hAnsi="Open Sans" w:cs="Open Sans"/>
          <w:sz w:val="20"/>
          <w:lang w:val="en-GB"/>
        </w:rPr>
        <w:t xml:space="preserve"> </w:t>
      </w:r>
    </w:p>
    <w:p w14:paraId="723A94FE" w14:textId="312A43A7" w:rsidR="00630189" w:rsidRPr="00B4197B" w:rsidRDefault="00630189">
      <w:pPr>
        <w:pStyle w:val="Textonormal"/>
        <w:widowControl/>
        <w:numPr>
          <w:ilvl w:val="1"/>
          <w:numId w:val="32"/>
        </w:numPr>
        <w:spacing w:line="276" w:lineRule="auto"/>
        <w:outlineLvl w:val="9"/>
        <w:rPr>
          <w:rFonts w:ascii="Open Sans" w:hAnsi="Open Sans" w:cs="Open Sans"/>
          <w:sz w:val="20"/>
          <w:lang w:val="en-GB"/>
        </w:rPr>
      </w:pPr>
      <w:r w:rsidRPr="00B4197B">
        <w:rPr>
          <w:rFonts w:ascii="Open Sans" w:hAnsi="Open Sans" w:cs="Open Sans"/>
          <w:sz w:val="20"/>
          <w:lang w:val="en-GB"/>
        </w:rPr>
        <w:t>a</w:t>
      </w:r>
      <w:r w:rsidR="001456BE" w:rsidRPr="00B4197B">
        <w:rPr>
          <w:rFonts w:ascii="Open Sans" w:hAnsi="Open Sans" w:cs="Open Sans"/>
          <w:sz w:val="20"/>
          <w:lang w:val="en-GB"/>
        </w:rPr>
        <w:t>gree with the</w:t>
      </w:r>
      <w:r w:rsidRPr="00B4197B">
        <w:rPr>
          <w:rFonts w:ascii="Open Sans" w:hAnsi="Open Sans" w:cs="Open Sans"/>
          <w:sz w:val="20"/>
          <w:lang w:val="en-GB"/>
        </w:rPr>
        <w:t xml:space="preserve"> </w:t>
      </w:r>
      <w:r w:rsidR="00394EB5" w:rsidRPr="00B4197B">
        <w:rPr>
          <w:rFonts w:ascii="Open Sans" w:hAnsi="Open Sans" w:cs="Open Sans"/>
          <w:sz w:val="20"/>
          <w:lang w:val="en-GB"/>
        </w:rPr>
        <w:t>PPs</w:t>
      </w:r>
      <w:r w:rsidR="00394EB5" w:rsidRPr="00B4197B" w:rsidDel="00394EB5">
        <w:rPr>
          <w:rFonts w:ascii="Open Sans" w:hAnsi="Open Sans" w:cs="Open Sans"/>
          <w:sz w:val="20"/>
          <w:lang w:val="en-GB"/>
        </w:rPr>
        <w:t xml:space="preserve"> </w:t>
      </w:r>
      <w:r w:rsidRPr="00B4197B">
        <w:rPr>
          <w:rFonts w:ascii="Open Sans" w:hAnsi="Open Sans" w:cs="Open Sans"/>
          <w:sz w:val="20"/>
          <w:lang w:val="en-GB"/>
        </w:rPr>
        <w:t xml:space="preserve">beforehand on request to the </w:t>
      </w:r>
      <w:r w:rsidR="006E71A0" w:rsidRPr="00B4197B">
        <w:rPr>
          <w:rFonts w:ascii="Open Sans" w:hAnsi="Open Sans" w:cs="Open Sans"/>
          <w:sz w:val="20"/>
          <w:lang w:val="en-GB"/>
        </w:rPr>
        <w:t>MA</w:t>
      </w:r>
      <w:r w:rsidR="00351A36" w:rsidRPr="00B4197B">
        <w:rPr>
          <w:rFonts w:ascii="Open Sans" w:hAnsi="Open Sans" w:cs="Open Sans"/>
          <w:sz w:val="20"/>
          <w:lang w:val="en-GB"/>
        </w:rPr>
        <w:t xml:space="preserve"> or J</w:t>
      </w:r>
      <w:r w:rsidR="004A1748" w:rsidRPr="00B4197B">
        <w:rPr>
          <w:rFonts w:ascii="Open Sans" w:hAnsi="Open Sans" w:cs="Open Sans"/>
          <w:sz w:val="20"/>
          <w:lang w:val="en-GB"/>
        </w:rPr>
        <w:t>S</w:t>
      </w:r>
      <w:r w:rsidRPr="00B4197B">
        <w:rPr>
          <w:rFonts w:ascii="Open Sans" w:hAnsi="Open Sans" w:cs="Open Sans"/>
          <w:sz w:val="20"/>
          <w:lang w:val="en-GB"/>
        </w:rPr>
        <w:t xml:space="preserve"> for </w:t>
      </w:r>
      <w:r w:rsidR="00E63070" w:rsidRPr="00B4197B">
        <w:rPr>
          <w:rFonts w:ascii="Open Sans" w:hAnsi="Open Sans" w:cs="Open Sans"/>
          <w:sz w:val="20"/>
          <w:lang w:val="en-GB"/>
        </w:rPr>
        <w:t xml:space="preserve">the changing of the </w:t>
      </w:r>
      <w:r w:rsidR="002E1898" w:rsidRPr="00B4197B">
        <w:rPr>
          <w:rFonts w:ascii="Open Sans" w:hAnsi="Open Sans" w:cs="Open Sans"/>
          <w:sz w:val="20"/>
          <w:lang w:val="en-GB"/>
        </w:rPr>
        <w:t>Application Form</w:t>
      </w:r>
      <w:r w:rsidR="008A0C92">
        <w:rPr>
          <w:rFonts w:ascii="Open Sans" w:hAnsi="Open Sans" w:cs="Open Sans"/>
          <w:sz w:val="20"/>
          <w:lang w:val="en-GB"/>
        </w:rPr>
        <w:t xml:space="preserve"> in case of project prolongation</w:t>
      </w:r>
      <w:r w:rsidRPr="00B4197B">
        <w:rPr>
          <w:rFonts w:ascii="Open Sans" w:hAnsi="Open Sans" w:cs="Open Sans"/>
          <w:sz w:val="20"/>
          <w:lang w:val="en-GB"/>
        </w:rPr>
        <w:t>;</w:t>
      </w:r>
    </w:p>
    <w:p w14:paraId="6C429E95" w14:textId="77777777" w:rsidR="00043E91" w:rsidRPr="00B4197B" w:rsidRDefault="00043E91" w:rsidP="007F7726">
      <w:pPr>
        <w:pStyle w:val="Textonormal"/>
        <w:widowControl/>
        <w:numPr>
          <w:ilvl w:val="1"/>
          <w:numId w:val="32"/>
        </w:numPr>
        <w:spacing w:line="276" w:lineRule="auto"/>
        <w:outlineLvl w:val="9"/>
        <w:rPr>
          <w:rFonts w:ascii="Open Sans" w:hAnsi="Open Sans" w:cs="Open Sans"/>
          <w:sz w:val="20"/>
          <w:lang w:val="en-GB"/>
        </w:rPr>
      </w:pPr>
      <w:r w:rsidRPr="00B4197B">
        <w:rPr>
          <w:rFonts w:ascii="Open Sans" w:hAnsi="Open Sans" w:cs="Open Sans"/>
          <w:sz w:val="20"/>
          <w:lang w:val="en-GB"/>
        </w:rPr>
        <w:t>ensure that no double funding or double reporting of costs takes place;</w:t>
      </w:r>
    </w:p>
    <w:p w14:paraId="52CAAAF8" w14:textId="5C961AD5" w:rsidR="00A10BCC" w:rsidRPr="00B4197B" w:rsidRDefault="00A10BCC" w:rsidP="007F7726">
      <w:pPr>
        <w:pStyle w:val="Textonormal"/>
        <w:widowControl/>
        <w:numPr>
          <w:ilvl w:val="1"/>
          <w:numId w:val="32"/>
        </w:numPr>
        <w:spacing w:line="276" w:lineRule="auto"/>
        <w:outlineLvl w:val="9"/>
        <w:rPr>
          <w:rFonts w:ascii="Open Sans" w:hAnsi="Open Sans" w:cs="Open Sans"/>
          <w:sz w:val="20"/>
          <w:lang w:val="en-GB"/>
        </w:rPr>
      </w:pPr>
      <w:r w:rsidRPr="00B4197B">
        <w:rPr>
          <w:rFonts w:ascii="Open Sans" w:hAnsi="Open Sans" w:cs="Open Sans"/>
          <w:sz w:val="20"/>
          <w:lang w:val="en-GB"/>
        </w:rPr>
        <w:t xml:space="preserve">ensure that the activities agreed between all partners </w:t>
      </w:r>
      <w:r w:rsidR="00647CBC">
        <w:rPr>
          <w:rFonts w:ascii="Open Sans" w:hAnsi="Open Sans" w:cs="Open Sans"/>
          <w:sz w:val="20"/>
          <w:lang w:val="en-GB"/>
        </w:rPr>
        <w:t>are</w:t>
      </w:r>
      <w:r w:rsidRPr="00B4197B">
        <w:rPr>
          <w:rFonts w:ascii="Open Sans" w:hAnsi="Open Sans" w:cs="Open Sans"/>
          <w:sz w:val="20"/>
          <w:lang w:val="en-GB"/>
        </w:rPr>
        <w:t xml:space="preserve"> in accordance with the </w:t>
      </w:r>
      <w:r w:rsidR="00861B49" w:rsidRPr="00B4197B">
        <w:rPr>
          <w:rFonts w:ascii="Open Sans" w:hAnsi="Open Sans" w:cs="Open Sans"/>
          <w:sz w:val="20"/>
          <w:lang w:val="en-GB"/>
        </w:rPr>
        <w:t xml:space="preserve">ERDF </w:t>
      </w:r>
      <w:r w:rsidRPr="00B4197B">
        <w:rPr>
          <w:rFonts w:ascii="Open Sans" w:hAnsi="Open Sans" w:cs="Open Sans"/>
          <w:sz w:val="20"/>
          <w:lang w:val="en-GB"/>
        </w:rPr>
        <w:t>Subsidy Contract</w:t>
      </w:r>
      <w:r w:rsidR="005120E6" w:rsidRPr="00B4197B">
        <w:rPr>
          <w:rFonts w:ascii="Open Sans" w:hAnsi="Open Sans" w:cs="Open Sans"/>
          <w:sz w:val="20"/>
          <w:lang w:val="en-GB"/>
        </w:rPr>
        <w:t>;</w:t>
      </w:r>
    </w:p>
    <w:p w14:paraId="629F8EC4" w14:textId="23CBF42A" w:rsidR="00263D2E" w:rsidRPr="00B4197B" w:rsidRDefault="00043E91" w:rsidP="006147E3">
      <w:pPr>
        <w:pStyle w:val="Textonormal"/>
        <w:widowControl/>
        <w:numPr>
          <w:ilvl w:val="1"/>
          <w:numId w:val="32"/>
        </w:numPr>
        <w:spacing w:line="276" w:lineRule="auto"/>
        <w:outlineLvl w:val="9"/>
        <w:rPr>
          <w:rFonts w:ascii="Open Sans" w:hAnsi="Open Sans" w:cs="Open Sans"/>
          <w:sz w:val="20"/>
          <w:lang w:val="en-GB"/>
        </w:rPr>
      </w:pPr>
      <w:r w:rsidRPr="00B4197B">
        <w:rPr>
          <w:rFonts w:ascii="Open Sans" w:hAnsi="Open Sans" w:cs="Open Sans"/>
          <w:sz w:val="20"/>
          <w:lang w:val="en-GB"/>
        </w:rPr>
        <w:t xml:space="preserve">prepare and submit to JS the </w:t>
      </w:r>
      <w:r w:rsidR="00F21994" w:rsidRPr="00B4197B">
        <w:rPr>
          <w:rFonts w:ascii="Open Sans" w:hAnsi="Open Sans" w:cs="Open Sans"/>
          <w:sz w:val="20"/>
          <w:lang w:val="en-GB"/>
        </w:rPr>
        <w:t xml:space="preserve">project </w:t>
      </w:r>
      <w:r w:rsidRPr="00B4197B">
        <w:rPr>
          <w:rFonts w:ascii="Open Sans" w:hAnsi="Open Sans" w:cs="Open Sans"/>
          <w:sz w:val="20"/>
          <w:lang w:val="en-GB"/>
        </w:rPr>
        <w:t>reports, claims for reimbursement</w:t>
      </w:r>
      <w:r w:rsidR="008C74C8" w:rsidRPr="00B4197B">
        <w:rPr>
          <w:rFonts w:ascii="Open Sans" w:hAnsi="Open Sans" w:cs="Open Sans"/>
          <w:sz w:val="20"/>
          <w:lang w:val="en-GB"/>
        </w:rPr>
        <w:t xml:space="preserve">, according to the </w:t>
      </w:r>
      <w:r w:rsidR="007A6B54">
        <w:rPr>
          <w:rFonts w:ascii="Open Sans" w:hAnsi="Open Sans" w:cs="Open Sans"/>
          <w:sz w:val="20"/>
          <w:lang w:val="en-GB"/>
        </w:rPr>
        <w:t>Manual for Beneficiaries of SSP</w:t>
      </w:r>
      <w:r w:rsidR="008C74C8" w:rsidRPr="00B4197B">
        <w:rPr>
          <w:rFonts w:ascii="Open Sans" w:hAnsi="Open Sans" w:cs="Open Sans"/>
          <w:sz w:val="20"/>
          <w:lang w:val="en-GB"/>
        </w:rPr>
        <w:t xml:space="preserve"> </w:t>
      </w:r>
      <w:r w:rsidRPr="00B4197B">
        <w:rPr>
          <w:rFonts w:ascii="Open Sans" w:hAnsi="Open Sans" w:cs="Open Sans"/>
          <w:sz w:val="20"/>
          <w:lang w:val="en-GB"/>
        </w:rPr>
        <w:t xml:space="preserve">and any </w:t>
      </w:r>
      <w:r w:rsidR="008C74C8" w:rsidRPr="00B4197B">
        <w:rPr>
          <w:rFonts w:ascii="Open Sans" w:hAnsi="Open Sans" w:cs="Open Sans"/>
          <w:sz w:val="20"/>
          <w:lang w:val="en-GB"/>
        </w:rPr>
        <w:t>additiona</w:t>
      </w:r>
      <w:r w:rsidR="000E32B6" w:rsidRPr="00B4197B">
        <w:rPr>
          <w:rFonts w:ascii="Open Sans" w:hAnsi="Open Sans" w:cs="Open Sans"/>
          <w:sz w:val="20"/>
          <w:lang w:val="en-GB"/>
        </w:rPr>
        <w:t>l</w:t>
      </w:r>
      <w:r w:rsidR="008C74C8" w:rsidRPr="00B4197B">
        <w:rPr>
          <w:rFonts w:ascii="Open Sans" w:hAnsi="Open Sans" w:cs="Open Sans"/>
          <w:sz w:val="20"/>
          <w:lang w:val="en-GB"/>
        </w:rPr>
        <w:t xml:space="preserve"> </w:t>
      </w:r>
      <w:r w:rsidRPr="00B4197B">
        <w:rPr>
          <w:rFonts w:ascii="Open Sans" w:hAnsi="Open Sans" w:cs="Open Sans"/>
          <w:sz w:val="20"/>
          <w:lang w:val="en-GB"/>
        </w:rPr>
        <w:t>requested documents</w:t>
      </w:r>
      <w:r w:rsidR="008C74C8" w:rsidRPr="00B4197B">
        <w:rPr>
          <w:rFonts w:ascii="Open Sans" w:hAnsi="Open Sans" w:cs="Open Sans"/>
          <w:sz w:val="20"/>
          <w:lang w:val="en-GB"/>
        </w:rPr>
        <w:t xml:space="preserve"> and/or information from the JS and MA</w:t>
      </w:r>
      <w:r w:rsidRPr="00B4197B">
        <w:rPr>
          <w:rFonts w:ascii="Open Sans" w:hAnsi="Open Sans" w:cs="Open Sans"/>
          <w:sz w:val="20"/>
          <w:lang w:val="en-GB"/>
        </w:rPr>
        <w:t>;</w:t>
      </w:r>
    </w:p>
    <w:p w14:paraId="1E34E17A" w14:textId="63C81FE8" w:rsidR="00043E91" w:rsidRPr="00B4197B" w:rsidRDefault="00043E91" w:rsidP="007F7726">
      <w:pPr>
        <w:pStyle w:val="Textonormal"/>
        <w:widowControl/>
        <w:numPr>
          <w:ilvl w:val="1"/>
          <w:numId w:val="32"/>
        </w:numPr>
        <w:spacing w:line="276" w:lineRule="auto"/>
        <w:outlineLvl w:val="9"/>
        <w:rPr>
          <w:rFonts w:ascii="Open Sans" w:hAnsi="Open Sans" w:cs="Open Sans"/>
          <w:sz w:val="20"/>
          <w:lang w:val="en-GB"/>
        </w:rPr>
      </w:pPr>
      <w:r w:rsidRPr="00B4197B">
        <w:rPr>
          <w:rFonts w:ascii="Open Sans" w:hAnsi="Open Sans" w:cs="Open Sans"/>
          <w:sz w:val="20"/>
          <w:lang w:val="en-GB"/>
        </w:rPr>
        <w:t xml:space="preserve">guarantee the correct and timely transfer of funds to all Project Partners in their amount of ERDF without any delay </w:t>
      </w:r>
      <w:r w:rsidR="00C74708" w:rsidRPr="00B4197B">
        <w:rPr>
          <w:rFonts w:ascii="Open Sans" w:hAnsi="Open Sans" w:cs="Open Sans"/>
          <w:sz w:val="20"/>
          <w:lang w:val="en-GB"/>
        </w:rPr>
        <w:t>when received from the</w:t>
      </w:r>
      <w:r w:rsidR="00AE7FBB">
        <w:rPr>
          <w:rFonts w:ascii="Open Sans" w:hAnsi="Open Sans" w:cs="Open Sans"/>
          <w:sz w:val="20"/>
          <w:lang w:val="en-GB"/>
        </w:rPr>
        <w:t xml:space="preserve"> </w:t>
      </w:r>
      <w:r w:rsidR="00804FE4" w:rsidRPr="00AE7FBB">
        <w:rPr>
          <w:rFonts w:ascii="Open Sans" w:hAnsi="Open Sans" w:cs="Open Sans"/>
          <w:sz w:val="20"/>
          <w:lang w:val="en-GB"/>
        </w:rPr>
        <w:t>Body</w:t>
      </w:r>
      <w:r w:rsidR="00C74708" w:rsidRPr="00B4197B">
        <w:rPr>
          <w:rFonts w:ascii="Open Sans" w:hAnsi="Open Sans" w:cs="Open Sans"/>
          <w:sz w:val="20"/>
          <w:lang w:val="en-GB"/>
        </w:rPr>
        <w:t xml:space="preserve"> </w:t>
      </w:r>
      <w:r w:rsidR="00AE7FBB">
        <w:rPr>
          <w:rFonts w:ascii="Open Sans" w:hAnsi="Open Sans" w:cs="Open Sans"/>
          <w:sz w:val="20"/>
          <w:lang w:val="en-GB"/>
        </w:rPr>
        <w:t>performing accounting function (</w:t>
      </w:r>
      <w:r w:rsidR="00AE7FBB" w:rsidRPr="00B4197B">
        <w:rPr>
          <w:rFonts w:ascii="Open Sans" w:hAnsi="Open Sans" w:cs="Open Sans"/>
          <w:bCs/>
          <w:sz w:val="20"/>
        </w:rPr>
        <w:t>hereinafter referred to as</w:t>
      </w:r>
      <w:r w:rsidR="00AE7FBB">
        <w:rPr>
          <w:rFonts w:ascii="Open Sans" w:hAnsi="Open Sans" w:cs="Open Sans"/>
          <w:sz w:val="20"/>
          <w:lang w:val="en-GB"/>
        </w:rPr>
        <w:t xml:space="preserve"> </w:t>
      </w:r>
      <w:r w:rsidR="00C63346" w:rsidRPr="00B4197B">
        <w:rPr>
          <w:rFonts w:ascii="Open Sans" w:hAnsi="Open Sans" w:cs="Open Sans"/>
          <w:bCs/>
          <w:sz w:val="20"/>
          <w:lang w:val="en-GB"/>
        </w:rPr>
        <w:t>BAF</w:t>
      </w:r>
      <w:r w:rsidR="00AE7FBB">
        <w:rPr>
          <w:rFonts w:ascii="Open Sans" w:hAnsi="Open Sans" w:cs="Open Sans"/>
          <w:bCs/>
          <w:sz w:val="20"/>
          <w:lang w:val="en-GB"/>
        </w:rPr>
        <w:t>)</w:t>
      </w:r>
      <w:r w:rsidR="005120E6" w:rsidRPr="00B4197B">
        <w:rPr>
          <w:rFonts w:ascii="Open Sans" w:hAnsi="Open Sans" w:cs="Open Sans"/>
          <w:bCs/>
          <w:sz w:val="20"/>
          <w:lang w:val="en-GB"/>
        </w:rPr>
        <w:t>;</w:t>
      </w:r>
    </w:p>
    <w:p w14:paraId="6DBACADA" w14:textId="77777777" w:rsidR="00043E91" w:rsidRPr="00B4197B" w:rsidRDefault="00043E91" w:rsidP="007F7726">
      <w:pPr>
        <w:pStyle w:val="Textonormal"/>
        <w:widowControl/>
        <w:numPr>
          <w:ilvl w:val="1"/>
          <w:numId w:val="32"/>
        </w:numPr>
        <w:spacing w:line="276" w:lineRule="auto"/>
        <w:outlineLvl w:val="9"/>
        <w:rPr>
          <w:rFonts w:ascii="Open Sans" w:hAnsi="Open Sans" w:cs="Open Sans"/>
          <w:sz w:val="20"/>
          <w:lang w:val="en-GB"/>
        </w:rPr>
      </w:pPr>
      <w:r w:rsidRPr="00B4197B">
        <w:rPr>
          <w:rFonts w:ascii="Open Sans" w:hAnsi="Open Sans" w:cs="Open Sans"/>
          <w:sz w:val="20"/>
          <w:lang w:val="en-GB"/>
        </w:rPr>
        <w:lastRenderedPageBreak/>
        <w:t>inform the JS about transfer of ERDF funds to partners;</w:t>
      </w:r>
    </w:p>
    <w:p w14:paraId="3204FC9D" w14:textId="77777777" w:rsidR="00E54B72" w:rsidRPr="00B4197B" w:rsidRDefault="00E9135F" w:rsidP="00E54B72">
      <w:pPr>
        <w:pStyle w:val="Textonormal"/>
        <w:widowControl/>
        <w:numPr>
          <w:ilvl w:val="1"/>
          <w:numId w:val="32"/>
        </w:numPr>
        <w:spacing w:line="276" w:lineRule="auto"/>
        <w:outlineLvl w:val="9"/>
        <w:rPr>
          <w:rFonts w:ascii="Open Sans" w:hAnsi="Open Sans" w:cs="Open Sans"/>
          <w:sz w:val="20"/>
          <w:lang w:val="en-GB"/>
        </w:rPr>
      </w:pPr>
      <w:r w:rsidRPr="00B4197B">
        <w:rPr>
          <w:rFonts w:ascii="Open Sans" w:hAnsi="Open Sans" w:cs="Open Sans"/>
          <w:sz w:val="20"/>
          <w:lang w:val="en-GB"/>
        </w:rPr>
        <w:t>i</w:t>
      </w:r>
      <w:r w:rsidR="00E54B72" w:rsidRPr="00B4197B">
        <w:rPr>
          <w:rFonts w:ascii="Open Sans" w:hAnsi="Open Sans" w:cs="Open Sans"/>
          <w:sz w:val="20"/>
          <w:lang w:val="en-GB"/>
        </w:rPr>
        <w:t>s, in general, the contact point representing the partnership for any communication with the JS/MA or any other of the programme bodies</w:t>
      </w:r>
      <w:r w:rsidRPr="00B4197B">
        <w:rPr>
          <w:rFonts w:ascii="Open Sans" w:hAnsi="Open Sans" w:cs="Open Sans"/>
          <w:sz w:val="20"/>
          <w:lang w:val="en-GB"/>
        </w:rPr>
        <w:t>;</w:t>
      </w:r>
    </w:p>
    <w:p w14:paraId="045BF0C6" w14:textId="246DDAAA" w:rsidR="00286BE4" w:rsidRPr="00B4197B" w:rsidRDefault="000C28CF" w:rsidP="00313705">
      <w:pPr>
        <w:numPr>
          <w:ilvl w:val="1"/>
          <w:numId w:val="32"/>
        </w:numPr>
        <w:jc w:val="both"/>
        <w:rPr>
          <w:rFonts w:ascii="Open Sans" w:hAnsi="Open Sans" w:cs="Open Sans"/>
          <w:sz w:val="20"/>
          <w:szCs w:val="20"/>
          <w:lang w:eastAsia="es-ES"/>
        </w:rPr>
      </w:pPr>
      <w:r w:rsidRPr="00B4197B">
        <w:rPr>
          <w:rFonts w:ascii="Open Sans" w:hAnsi="Open Sans" w:cs="Open Sans"/>
          <w:sz w:val="20"/>
          <w:szCs w:val="20"/>
        </w:rPr>
        <w:t>t</w:t>
      </w:r>
      <w:r w:rsidR="00060FA1" w:rsidRPr="00B4197B">
        <w:rPr>
          <w:rFonts w:ascii="Open Sans" w:hAnsi="Open Sans" w:cs="Open Sans"/>
          <w:sz w:val="20"/>
          <w:szCs w:val="20"/>
        </w:rPr>
        <w:t xml:space="preserve">he </w:t>
      </w:r>
      <w:r w:rsidR="00967D4C" w:rsidRPr="00B4197B">
        <w:rPr>
          <w:rFonts w:ascii="Open Sans" w:hAnsi="Open Sans" w:cs="Open Sans"/>
          <w:sz w:val="20"/>
          <w:szCs w:val="20"/>
        </w:rPr>
        <w:t>LP</w:t>
      </w:r>
      <w:r w:rsidR="00060FA1" w:rsidRPr="00B4197B">
        <w:rPr>
          <w:rFonts w:ascii="Open Sans" w:hAnsi="Open Sans" w:cs="Open Sans"/>
          <w:sz w:val="20"/>
          <w:szCs w:val="20"/>
        </w:rPr>
        <w:t xml:space="preserve"> must provide access to the premises, documents and information, irrespective of the medium in which they are stored, for verifications by the MA, the JS, the AA, relevant national authorities, authorised representatives of the EC, the European Anti-Fraud Office, the European Court of Auditors, the Group of Auditors and any external auditor authorised by these institutions or bodies. These verifications may take place up to 5 years from 31 December of the year of the last payment from the programme to the LP</w:t>
      </w:r>
      <w:r w:rsidR="0051197B" w:rsidRPr="00B4197B">
        <w:rPr>
          <w:rFonts w:ascii="Open Sans" w:hAnsi="Open Sans" w:cs="Open Sans"/>
          <w:sz w:val="20"/>
          <w:szCs w:val="20"/>
        </w:rPr>
        <w:t xml:space="preserve">. </w:t>
      </w:r>
      <w:r w:rsidR="00060FA1" w:rsidRPr="00B4197B">
        <w:rPr>
          <w:rFonts w:ascii="Open Sans" w:hAnsi="Open Sans" w:cs="Open Sans"/>
          <w:sz w:val="20"/>
          <w:szCs w:val="20"/>
        </w:rPr>
        <w:t xml:space="preserve">The </w:t>
      </w:r>
      <w:r w:rsidR="00967D4C" w:rsidRPr="00B4197B">
        <w:rPr>
          <w:rFonts w:ascii="Open Sans" w:hAnsi="Open Sans" w:cs="Open Sans"/>
          <w:sz w:val="20"/>
          <w:szCs w:val="20"/>
        </w:rPr>
        <w:t>LP</w:t>
      </w:r>
      <w:r w:rsidR="00060FA1" w:rsidRPr="00B4197B">
        <w:rPr>
          <w:rFonts w:ascii="Open Sans" w:hAnsi="Open Sans" w:cs="Open Sans"/>
          <w:sz w:val="20"/>
          <w:szCs w:val="20"/>
        </w:rPr>
        <w:t xml:space="preserve"> must ensure that all original documents, or their certified copies, in line with the national legislation related to the implementation of the project, are made available until the above final date of possible verifications, and until any on-going audit, verification, appeal, litigation or pursuit of claim has been completed</w:t>
      </w:r>
      <w:r w:rsidR="00313705" w:rsidRPr="00B4197B">
        <w:rPr>
          <w:rFonts w:ascii="Open Sans" w:hAnsi="Open Sans" w:cs="Open Sans"/>
          <w:sz w:val="20"/>
          <w:szCs w:val="20"/>
        </w:rPr>
        <w:t>;</w:t>
      </w:r>
      <w:r w:rsidR="009B47BE" w:rsidRPr="00B4197B">
        <w:rPr>
          <w:rFonts w:ascii="Open Sans" w:hAnsi="Open Sans" w:cs="Open Sans"/>
          <w:sz w:val="20"/>
          <w:szCs w:val="20"/>
        </w:rPr>
        <w:t xml:space="preserve"> </w:t>
      </w:r>
    </w:p>
    <w:p w14:paraId="56309852" w14:textId="303A4E1B" w:rsidR="006D586C" w:rsidRPr="00B4197B" w:rsidRDefault="00630189" w:rsidP="007F7726">
      <w:pPr>
        <w:pStyle w:val="Textonormal"/>
        <w:widowControl/>
        <w:numPr>
          <w:ilvl w:val="1"/>
          <w:numId w:val="32"/>
        </w:numPr>
        <w:spacing w:line="276" w:lineRule="auto"/>
        <w:outlineLvl w:val="9"/>
        <w:rPr>
          <w:rFonts w:ascii="Open Sans" w:hAnsi="Open Sans" w:cs="Open Sans"/>
          <w:sz w:val="20"/>
          <w:lang w:val="en-GB"/>
        </w:rPr>
      </w:pPr>
      <w:r w:rsidRPr="00B4197B">
        <w:rPr>
          <w:rFonts w:ascii="Open Sans" w:hAnsi="Open Sans" w:cs="Open Sans"/>
          <w:sz w:val="20"/>
          <w:lang w:val="en-GB"/>
        </w:rPr>
        <w:t xml:space="preserve">guarantee the access to the databases and documents to all representatives of the institutions in charge of the controls foreseen by the </w:t>
      </w:r>
      <w:r w:rsidR="00D47EFD" w:rsidRPr="00B4197B">
        <w:rPr>
          <w:rFonts w:ascii="Open Sans" w:hAnsi="Open Sans" w:cs="Open Sans"/>
          <w:sz w:val="20"/>
          <w:lang w:val="en-GB"/>
        </w:rPr>
        <w:t>IP SI</w:t>
      </w:r>
      <w:r w:rsidR="00E878D9" w:rsidRPr="00B4197B">
        <w:rPr>
          <w:rFonts w:ascii="Open Sans" w:hAnsi="Open Sans" w:cs="Open Sans"/>
          <w:sz w:val="20"/>
          <w:lang w:val="en-GB"/>
        </w:rPr>
        <w:t>-HU</w:t>
      </w:r>
      <w:r w:rsidRPr="00B4197B">
        <w:rPr>
          <w:rFonts w:ascii="Open Sans" w:hAnsi="Open Sans" w:cs="Open Sans"/>
          <w:sz w:val="20"/>
          <w:lang w:val="en-GB"/>
        </w:rPr>
        <w:t xml:space="preserve"> as well as to the bodies authorized to monitor the </w:t>
      </w:r>
      <w:r w:rsidR="004A1748" w:rsidRPr="00B4197B">
        <w:rPr>
          <w:rFonts w:ascii="Open Sans" w:hAnsi="Open Sans" w:cs="Open Sans"/>
          <w:sz w:val="20"/>
          <w:lang w:val="en-GB"/>
        </w:rPr>
        <w:t>p</w:t>
      </w:r>
      <w:r w:rsidRPr="00B4197B">
        <w:rPr>
          <w:rFonts w:ascii="Open Sans" w:hAnsi="Open Sans" w:cs="Open Sans"/>
          <w:sz w:val="20"/>
          <w:lang w:val="en-GB"/>
        </w:rPr>
        <w:t xml:space="preserve">roject. The </w:t>
      </w:r>
      <w:r w:rsidR="00394EB5">
        <w:rPr>
          <w:rFonts w:ascii="Open Sans" w:hAnsi="Open Sans" w:cs="Open Sans"/>
          <w:sz w:val="20"/>
          <w:lang w:val="en-GB"/>
        </w:rPr>
        <w:t xml:space="preserve">LP </w:t>
      </w:r>
      <w:r w:rsidRPr="00B4197B">
        <w:rPr>
          <w:rFonts w:ascii="Open Sans" w:hAnsi="Open Sans" w:cs="Open Sans"/>
          <w:sz w:val="20"/>
          <w:lang w:val="en-GB"/>
        </w:rPr>
        <w:t xml:space="preserve">must also guarantee the respect of the mentioned rules on the part of his </w:t>
      </w:r>
      <w:r w:rsidR="009E42EB" w:rsidRPr="00B4197B">
        <w:rPr>
          <w:rFonts w:ascii="Open Sans" w:hAnsi="Open Sans" w:cs="Open Sans"/>
          <w:sz w:val="20"/>
          <w:lang w:val="en-GB"/>
        </w:rPr>
        <w:t>Project Partners</w:t>
      </w:r>
      <w:r w:rsidR="008344C2" w:rsidRPr="00B4197B">
        <w:rPr>
          <w:rFonts w:ascii="Open Sans" w:hAnsi="Open Sans" w:cs="Open Sans"/>
          <w:sz w:val="20"/>
          <w:lang w:val="en-GB"/>
        </w:rPr>
        <w:t>;</w:t>
      </w:r>
      <w:r w:rsidR="00351A36" w:rsidRPr="00B4197B">
        <w:rPr>
          <w:rFonts w:ascii="Open Sans" w:hAnsi="Open Sans" w:cs="Open Sans"/>
          <w:sz w:val="20"/>
          <w:lang w:val="en-GB"/>
        </w:rPr>
        <w:t xml:space="preserve"> </w:t>
      </w:r>
    </w:p>
    <w:p w14:paraId="21506B11" w14:textId="7FE5A552" w:rsidR="00630189" w:rsidRPr="00B4197B" w:rsidRDefault="00630189" w:rsidP="007F7726">
      <w:pPr>
        <w:pStyle w:val="Textonormal"/>
        <w:widowControl/>
        <w:numPr>
          <w:ilvl w:val="1"/>
          <w:numId w:val="32"/>
        </w:numPr>
        <w:spacing w:line="276" w:lineRule="auto"/>
        <w:outlineLvl w:val="9"/>
        <w:rPr>
          <w:rFonts w:ascii="Open Sans" w:hAnsi="Open Sans" w:cs="Open Sans"/>
          <w:sz w:val="20"/>
          <w:lang w:val="en-GB"/>
        </w:rPr>
      </w:pPr>
      <w:r w:rsidRPr="00B4197B">
        <w:rPr>
          <w:rFonts w:ascii="Open Sans" w:hAnsi="Open Sans" w:cs="Open Sans"/>
          <w:sz w:val="20"/>
          <w:lang w:val="en-GB"/>
        </w:rPr>
        <w:t>guarantee to the E</w:t>
      </w:r>
      <w:r w:rsidR="002E1898" w:rsidRPr="00B4197B">
        <w:rPr>
          <w:rFonts w:ascii="Open Sans" w:hAnsi="Open Sans" w:cs="Open Sans"/>
          <w:sz w:val="20"/>
          <w:lang w:val="en-GB"/>
        </w:rPr>
        <w:t xml:space="preserve">uropean </w:t>
      </w:r>
      <w:r w:rsidRPr="00B4197B">
        <w:rPr>
          <w:rFonts w:ascii="Open Sans" w:hAnsi="Open Sans" w:cs="Open Sans"/>
          <w:sz w:val="20"/>
          <w:lang w:val="en-GB"/>
        </w:rPr>
        <w:t>U</w:t>
      </w:r>
      <w:r w:rsidR="002E1898" w:rsidRPr="00B4197B">
        <w:rPr>
          <w:rFonts w:ascii="Open Sans" w:hAnsi="Open Sans" w:cs="Open Sans"/>
          <w:sz w:val="20"/>
          <w:lang w:val="en-GB"/>
        </w:rPr>
        <w:t>nion (EU)</w:t>
      </w:r>
      <w:r w:rsidRPr="00B4197B">
        <w:rPr>
          <w:rFonts w:ascii="Open Sans" w:hAnsi="Open Sans" w:cs="Open Sans"/>
          <w:sz w:val="20"/>
          <w:lang w:val="en-GB"/>
        </w:rPr>
        <w:t xml:space="preserve">, </w:t>
      </w:r>
      <w:r w:rsidR="00351A36" w:rsidRPr="00B4197B">
        <w:rPr>
          <w:rFonts w:ascii="Open Sans" w:hAnsi="Open Sans" w:cs="Open Sans"/>
          <w:sz w:val="20"/>
          <w:lang w:val="en-GB"/>
        </w:rPr>
        <w:t>MA, JS</w:t>
      </w:r>
      <w:r w:rsidR="00C74708" w:rsidRPr="00B4197B">
        <w:rPr>
          <w:rFonts w:ascii="Open Sans" w:hAnsi="Open Sans" w:cs="Open Sans"/>
          <w:sz w:val="20"/>
          <w:lang w:val="en-GB"/>
        </w:rPr>
        <w:t xml:space="preserve"> and</w:t>
      </w:r>
      <w:r w:rsidR="002E1898" w:rsidRPr="00B4197B">
        <w:rPr>
          <w:rFonts w:ascii="Open Sans" w:hAnsi="Open Sans" w:cs="Open Sans"/>
          <w:sz w:val="20"/>
          <w:lang w:val="en-GB"/>
        </w:rPr>
        <w:t xml:space="preserve"> N</w:t>
      </w:r>
      <w:r w:rsidRPr="00B4197B">
        <w:rPr>
          <w:rFonts w:ascii="Open Sans" w:hAnsi="Open Sans" w:cs="Open Sans"/>
          <w:sz w:val="20"/>
          <w:lang w:val="en-GB"/>
        </w:rPr>
        <w:t xml:space="preserve">ational </w:t>
      </w:r>
      <w:r w:rsidR="002E1898" w:rsidRPr="00B4197B">
        <w:rPr>
          <w:rFonts w:ascii="Open Sans" w:hAnsi="Open Sans" w:cs="Open Sans"/>
          <w:sz w:val="20"/>
          <w:lang w:val="en-GB"/>
        </w:rPr>
        <w:t>Authoriti</w:t>
      </w:r>
      <w:r w:rsidRPr="00B4197B">
        <w:rPr>
          <w:rFonts w:ascii="Open Sans" w:hAnsi="Open Sans" w:cs="Open Sans"/>
          <w:sz w:val="20"/>
          <w:lang w:val="en-GB"/>
        </w:rPr>
        <w:t xml:space="preserve">es in charge the access to the place where the </w:t>
      </w:r>
      <w:r w:rsidR="004A1748" w:rsidRPr="00B4197B">
        <w:rPr>
          <w:rFonts w:ascii="Open Sans" w:hAnsi="Open Sans" w:cs="Open Sans"/>
          <w:sz w:val="20"/>
          <w:lang w:val="en-GB"/>
        </w:rPr>
        <w:t>p</w:t>
      </w:r>
      <w:r w:rsidRPr="00B4197B">
        <w:rPr>
          <w:rFonts w:ascii="Open Sans" w:hAnsi="Open Sans" w:cs="Open Sans"/>
          <w:sz w:val="20"/>
          <w:lang w:val="en-GB"/>
        </w:rPr>
        <w:t xml:space="preserve">roject has been implemented and to the headquarters of all </w:t>
      </w:r>
      <w:r w:rsidR="00394EB5">
        <w:rPr>
          <w:rFonts w:ascii="Open Sans" w:hAnsi="Open Sans" w:cs="Open Sans"/>
          <w:sz w:val="20"/>
          <w:lang w:val="en-GB"/>
        </w:rPr>
        <w:t>PPs</w:t>
      </w:r>
      <w:r w:rsidRPr="00B4197B">
        <w:rPr>
          <w:rFonts w:ascii="Open Sans" w:hAnsi="Open Sans" w:cs="Open Sans"/>
          <w:sz w:val="20"/>
          <w:lang w:val="en-GB"/>
        </w:rPr>
        <w:t xml:space="preserve"> in order to implement the foreseen </w:t>
      </w:r>
      <w:r w:rsidR="004A1748" w:rsidRPr="00B4197B">
        <w:rPr>
          <w:rFonts w:ascii="Open Sans" w:hAnsi="Open Sans" w:cs="Open Sans"/>
          <w:sz w:val="20"/>
          <w:lang w:val="en-GB"/>
        </w:rPr>
        <w:t>“</w:t>
      </w:r>
      <w:r w:rsidRPr="00B4197B">
        <w:rPr>
          <w:rFonts w:ascii="Open Sans" w:hAnsi="Open Sans" w:cs="Open Sans"/>
          <w:sz w:val="20"/>
          <w:lang w:val="en-GB"/>
        </w:rPr>
        <w:t>on-the-spot</w:t>
      </w:r>
      <w:r w:rsidR="004A1748" w:rsidRPr="00B4197B">
        <w:rPr>
          <w:rFonts w:ascii="Open Sans" w:hAnsi="Open Sans" w:cs="Open Sans"/>
          <w:sz w:val="20"/>
          <w:lang w:val="en-GB"/>
        </w:rPr>
        <w:t>”</w:t>
      </w:r>
      <w:r w:rsidRPr="00B4197B">
        <w:rPr>
          <w:rFonts w:ascii="Open Sans" w:hAnsi="Open Sans" w:cs="Open Sans"/>
          <w:sz w:val="20"/>
          <w:lang w:val="en-GB"/>
        </w:rPr>
        <w:t xml:space="preserve"> checks within the activity of control of the </w:t>
      </w:r>
      <w:r w:rsidR="004A1748" w:rsidRPr="00B4197B">
        <w:rPr>
          <w:rFonts w:ascii="Open Sans" w:hAnsi="Open Sans" w:cs="Open Sans"/>
          <w:sz w:val="20"/>
          <w:lang w:val="en-GB"/>
        </w:rPr>
        <w:t>p</w:t>
      </w:r>
      <w:r w:rsidRPr="00B4197B">
        <w:rPr>
          <w:rFonts w:ascii="Open Sans" w:hAnsi="Open Sans" w:cs="Open Sans"/>
          <w:sz w:val="20"/>
          <w:lang w:val="en-GB"/>
        </w:rPr>
        <w:t>roject</w:t>
      </w:r>
      <w:r w:rsidR="008344C2" w:rsidRPr="00B4197B">
        <w:rPr>
          <w:rFonts w:ascii="Open Sans" w:hAnsi="Open Sans" w:cs="Open Sans"/>
          <w:sz w:val="20"/>
          <w:lang w:val="en-GB"/>
        </w:rPr>
        <w:t>;</w:t>
      </w:r>
    </w:p>
    <w:p w14:paraId="25282685" w14:textId="77777777" w:rsidR="002059CA" w:rsidRPr="00B4197B" w:rsidRDefault="002059CA" w:rsidP="007F7726">
      <w:pPr>
        <w:numPr>
          <w:ilvl w:val="1"/>
          <w:numId w:val="32"/>
        </w:numPr>
        <w:spacing w:line="276" w:lineRule="auto"/>
        <w:jc w:val="both"/>
        <w:rPr>
          <w:rFonts w:ascii="Open Sans" w:hAnsi="Open Sans" w:cs="Open Sans"/>
          <w:sz w:val="20"/>
          <w:szCs w:val="20"/>
        </w:rPr>
      </w:pPr>
      <w:r w:rsidRPr="00B4197B">
        <w:rPr>
          <w:rFonts w:ascii="Open Sans" w:hAnsi="Open Sans" w:cs="Open Sans"/>
          <w:sz w:val="20"/>
          <w:szCs w:val="20"/>
        </w:rPr>
        <w:t>guarantee to the independent evaluators in charge the access to every document or information regarding the part of project he is in charge of deemed to be necessary for their activity;</w:t>
      </w:r>
    </w:p>
    <w:p w14:paraId="105A90C4" w14:textId="77777777" w:rsidR="00630189" w:rsidRPr="00B4197B" w:rsidRDefault="00630189" w:rsidP="007F7726">
      <w:pPr>
        <w:pStyle w:val="Textonormal"/>
        <w:widowControl/>
        <w:numPr>
          <w:ilvl w:val="1"/>
          <w:numId w:val="32"/>
        </w:numPr>
        <w:spacing w:line="276" w:lineRule="auto"/>
        <w:outlineLvl w:val="9"/>
        <w:rPr>
          <w:rFonts w:ascii="Open Sans" w:hAnsi="Open Sans" w:cs="Open Sans"/>
          <w:sz w:val="20"/>
          <w:lang w:val="en-GB"/>
        </w:rPr>
      </w:pPr>
      <w:r w:rsidRPr="00B4197B">
        <w:rPr>
          <w:rFonts w:ascii="Open Sans" w:hAnsi="Open Sans" w:cs="Open Sans"/>
          <w:sz w:val="20"/>
          <w:lang w:val="en-GB"/>
        </w:rPr>
        <w:t>comply with E</w:t>
      </w:r>
      <w:r w:rsidR="00D416C0" w:rsidRPr="00B4197B">
        <w:rPr>
          <w:rFonts w:ascii="Open Sans" w:hAnsi="Open Sans" w:cs="Open Sans"/>
          <w:sz w:val="20"/>
          <w:lang w:val="en-GB"/>
        </w:rPr>
        <w:t xml:space="preserve">uropean </w:t>
      </w:r>
      <w:r w:rsidRPr="00B4197B">
        <w:rPr>
          <w:rFonts w:ascii="Open Sans" w:hAnsi="Open Sans" w:cs="Open Sans"/>
          <w:sz w:val="20"/>
          <w:lang w:val="en-GB"/>
        </w:rPr>
        <w:t>U</w:t>
      </w:r>
      <w:r w:rsidR="00D416C0" w:rsidRPr="00B4197B">
        <w:rPr>
          <w:rFonts w:ascii="Open Sans" w:hAnsi="Open Sans" w:cs="Open Sans"/>
          <w:sz w:val="20"/>
          <w:lang w:val="en-GB"/>
        </w:rPr>
        <w:t>nion</w:t>
      </w:r>
      <w:r w:rsidRPr="00B4197B">
        <w:rPr>
          <w:rFonts w:ascii="Open Sans" w:hAnsi="Open Sans" w:cs="Open Sans"/>
          <w:sz w:val="20"/>
          <w:lang w:val="en-GB"/>
        </w:rPr>
        <w:t xml:space="preserve"> and national legislation;</w:t>
      </w:r>
    </w:p>
    <w:p w14:paraId="7D705783" w14:textId="77777777" w:rsidR="00630189" w:rsidRPr="00B4197B" w:rsidRDefault="00630189" w:rsidP="007F7726">
      <w:pPr>
        <w:pStyle w:val="Textonormal"/>
        <w:widowControl/>
        <w:numPr>
          <w:ilvl w:val="1"/>
          <w:numId w:val="32"/>
        </w:numPr>
        <w:spacing w:line="276" w:lineRule="auto"/>
        <w:outlineLvl w:val="9"/>
        <w:rPr>
          <w:rFonts w:ascii="Open Sans" w:hAnsi="Open Sans" w:cs="Open Sans"/>
          <w:sz w:val="20"/>
          <w:lang w:val="en-GB"/>
        </w:rPr>
      </w:pPr>
      <w:r w:rsidRPr="00B4197B">
        <w:rPr>
          <w:rFonts w:ascii="Open Sans" w:hAnsi="Open Sans" w:cs="Open Sans"/>
          <w:sz w:val="20"/>
          <w:lang w:val="en-GB"/>
        </w:rPr>
        <w:t>prepar</w:t>
      </w:r>
      <w:r w:rsidR="00285579" w:rsidRPr="00B4197B">
        <w:rPr>
          <w:rFonts w:ascii="Open Sans" w:hAnsi="Open Sans" w:cs="Open Sans"/>
          <w:sz w:val="20"/>
          <w:lang w:val="en-GB"/>
        </w:rPr>
        <w:t>e</w:t>
      </w:r>
      <w:r w:rsidRPr="00B4197B">
        <w:rPr>
          <w:rFonts w:ascii="Open Sans" w:hAnsi="Open Sans" w:cs="Open Sans"/>
          <w:sz w:val="20"/>
          <w:lang w:val="en-GB"/>
        </w:rPr>
        <w:t xml:space="preserve"> the required documents and records for the project closure;</w:t>
      </w:r>
    </w:p>
    <w:p w14:paraId="59DA3227" w14:textId="77777777" w:rsidR="00B40564" w:rsidRPr="00B4197B" w:rsidRDefault="00B40564" w:rsidP="007F7726">
      <w:pPr>
        <w:pStyle w:val="Textonormal"/>
        <w:widowControl/>
        <w:numPr>
          <w:ilvl w:val="1"/>
          <w:numId w:val="32"/>
        </w:numPr>
        <w:spacing w:line="276" w:lineRule="auto"/>
        <w:outlineLvl w:val="9"/>
        <w:rPr>
          <w:rFonts w:ascii="Open Sans" w:hAnsi="Open Sans" w:cs="Open Sans"/>
          <w:sz w:val="20"/>
          <w:lang w:val="en-GB"/>
        </w:rPr>
      </w:pPr>
      <w:r w:rsidRPr="00B4197B">
        <w:rPr>
          <w:rFonts w:ascii="Open Sans" w:hAnsi="Open Sans" w:cs="Open Sans"/>
          <w:sz w:val="20"/>
          <w:lang w:val="en-GB"/>
        </w:rPr>
        <w:t>inform the JS without any delay about any envisaged changes of the Partnership Agreement</w:t>
      </w:r>
      <w:r w:rsidR="007F7726" w:rsidRPr="00B4197B">
        <w:rPr>
          <w:rFonts w:ascii="Open Sans" w:hAnsi="Open Sans" w:cs="Open Sans"/>
          <w:sz w:val="20"/>
          <w:lang w:val="en-GB"/>
        </w:rPr>
        <w:t>;</w:t>
      </w:r>
      <w:r w:rsidRPr="00B4197B">
        <w:rPr>
          <w:rFonts w:ascii="Open Sans" w:hAnsi="Open Sans" w:cs="Open Sans"/>
          <w:bCs/>
          <w:i/>
          <w:sz w:val="20"/>
          <w:lang w:val="en-GB"/>
        </w:rPr>
        <w:t xml:space="preserve"> </w:t>
      </w:r>
    </w:p>
    <w:p w14:paraId="22C2DBDC" w14:textId="77777777" w:rsidR="00630189" w:rsidRPr="00B4197B" w:rsidRDefault="00847BF3" w:rsidP="007F7726">
      <w:pPr>
        <w:pStyle w:val="Textonormal"/>
        <w:widowControl/>
        <w:numPr>
          <w:ilvl w:val="1"/>
          <w:numId w:val="32"/>
        </w:numPr>
        <w:spacing w:line="276" w:lineRule="auto"/>
        <w:outlineLvl w:val="9"/>
        <w:rPr>
          <w:rFonts w:ascii="Open Sans" w:hAnsi="Open Sans" w:cs="Open Sans"/>
          <w:sz w:val="20"/>
          <w:lang w:val="en-GB"/>
        </w:rPr>
      </w:pPr>
      <w:r w:rsidRPr="000343DB">
        <w:rPr>
          <w:rFonts w:ascii="Open Sans" w:hAnsi="Open Sans" w:cs="Open Sans"/>
          <w:bCs/>
          <w:i/>
          <w:sz w:val="20"/>
          <w:highlight w:val="lightGray"/>
          <w:lang w:val="en-GB"/>
        </w:rPr>
        <w:t>&lt;</w:t>
      </w:r>
      <w:r w:rsidRPr="000343DB">
        <w:rPr>
          <w:rFonts w:ascii="Open Sans" w:hAnsi="Open Sans" w:cs="Open Sans"/>
          <w:i/>
          <w:sz w:val="20"/>
          <w:highlight w:val="lightGray"/>
          <w:lang w:val="en-GB"/>
        </w:rPr>
        <w:t xml:space="preserve">any other task agreed with the </w:t>
      </w:r>
      <w:r w:rsidR="007916F3" w:rsidRPr="000343DB">
        <w:rPr>
          <w:rFonts w:ascii="Open Sans" w:hAnsi="Open Sans" w:cs="Open Sans"/>
          <w:i/>
          <w:sz w:val="20"/>
          <w:highlight w:val="lightGray"/>
          <w:lang w:val="en-GB"/>
        </w:rPr>
        <w:t>partners</w:t>
      </w:r>
      <w:r w:rsidRPr="000343DB">
        <w:rPr>
          <w:rFonts w:ascii="Open Sans" w:hAnsi="Open Sans" w:cs="Open Sans"/>
          <w:bCs/>
          <w:sz w:val="20"/>
          <w:highlight w:val="lightGray"/>
          <w:lang w:val="en-GB"/>
        </w:rPr>
        <w:t>&gt;</w:t>
      </w:r>
      <w:r w:rsidR="00630189" w:rsidRPr="000343DB">
        <w:rPr>
          <w:rFonts w:ascii="Open Sans" w:hAnsi="Open Sans" w:cs="Open Sans"/>
          <w:sz w:val="20"/>
          <w:highlight w:val="lightGray"/>
          <w:lang w:val="en-GB"/>
        </w:rPr>
        <w:t>.</w:t>
      </w:r>
    </w:p>
    <w:p w14:paraId="28794AA9" w14:textId="77777777" w:rsidR="00630189" w:rsidRPr="00B4197B" w:rsidRDefault="00630189" w:rsidP="00555C56">
      <w:pPr>
        <w:spacing w:line="276" w:lineRule="auto"/>
        <w:ind w:left="413"/>
        <w:jc w:val="both"/>
        <w:rPr>
          <w:rFonts w:ascii="Open Sans" w:hAnsi="Open Sans" w:cs="Open Sans"/>
          <w:sz w:val="20"/>
          <w:szCs w:val="20"/>
        </w:rPr>
      </w:pPr>
    </w:p>
    <w:p w14:paraId="563C82AD" w14:textId="30923525" w:rsidR="00CF7B59" w:rsidRDefault="00E71991" w:rsidP="00484342">
      <w:pPr>
        <w:spacing w:line="276" w:lineRule="auto"/>
        <w:jc w:val="both"/>
        <w:rPr>
          <w:rFonts w:ascii="Open Sans" w:hAnsi="Open Sans" w:cs="Open Sans"/>
          <w:sz w:val="20"/>
          <w:szCs w:val="20"/>
        </w:rPr>
      </w:pPr>
      <w:r w:rsidRPr="00435F6C">
        <w:rPr>
          <w:rFonts w:ascii="Open Sans" w:hAnsi="Open Sans" w:cs="Open Sans"/>
          <w:sz w:val="20"/>
          <w:szCs w:val="20"/>
        </w:rPr>
        <w:t xml:space="preserve">In case of failure to achieve the targets relating to output indicators, </w:t>
      </w:r>
      <w:r w:rsidR="00435F6C">
        <w:rPr>
          <w:rFonts w:ascii="Open Sans" w:hAnsi="Open Sans" w:cs="Open Sans"/>
          <w:sz w:val="20"/>
          <w:szCs w:val="20"/>
        </w:rPr>
        <w:t>no ERDF subsidy will be paid.</w:t>
      </w:r>
    </w:p>
    <w:p w14:paraId="2E4B120C" w14:textId="77777777" w:rsidR="00CF7B59" w:rsidRPr="00B4197B" w:rsidRDefault="00CF7B59" w:rsidP="00555C56">
      <w:pPr>
        <w:spacing w:line="276" w:lineRule="auto"/>
        <w:ind w:left="413"/>
        <w:jc w:val="both"/>
        <w:rPr>
          <w:rFonts w:ascii="Open Sans" w:hAnsi="Open Sans" w:cs="Open Sans"/>
          <w:sz w:val="20"/>
          <w:szCs w:val="20"/>
        </w:rPr>
      </w:pPr>
    </w:p>
    <w:p w14:paraId="1FE2950C" w14:textId="752854E1" w:rsidR="00630189" w:rsidRPr="00B4197B" w:rsidRDefault="00630189" w:rsidP="00555C56">
      <w:pPr>
        <w:spacing w:line="276" w:lineRule="auto"/>
        <w:ind w:left="413"/>
        <w:jc w:val="center"/>
        <w:rPr>
          <w:rFonts w:ascii="Open Sans" w:hAnsi="Open Sans" w:cs="Open Sans"/>
          <w:b/>
          <w:sz w:val="20"/>
          <w:szCs w:val="20"/>
        </w:rPr>
      </w:pPr>
      <w:r w:rsidRPr="00B4197B">
        <w:rPr>
          <w:rFonts w:ascii="Open Sans" w:hAnsi="Open Sans" w:cs="Open Sans"/>
          <w:b/>
          <w:sz w:val="20"/>
          <w:szCs w:val="20"/>
        </w:rPr>
        <w:t xml:space="preserve">Article </w:t>
      </w:r>
      <w:r w:rsidR="00131F63" w:rsidRPr="00B4197B">
        <w:rPr>
          <w:rFonts w:ascii="Open Sans" w:hAnsi="Open Sans" w:cs="Open Sans"/>
          <w:b/>
          <w:sz w:val="20"/>
          <w:szCs w:val="20"/>
        </w:rPr>
        <w:t>7</w:t>
      </w:r>
    </w:p>
    <w:p w14:paraId="527CA422" w14:textId="46B3F0B8" w:rsidR="00630189" w:rsidRPr="00B4197B" w:rsidRDefault="00847BF3" w:rsidP="00555C56">
      <w:pPr>
        <w:spacing w:line="276" w:lineRule="auto"/>
        <w:ind w:left="413"/>
        <w:jc w:val="center"/>
        <w:rPr>
          <w:rFonts w:ascii="Open Sans" w:hAnsi="Open Sans" w:cs="Open Sans"/>
          <w:b/>
          <w:sz w:val="20"/>
          <w:szCs w:val="20"/>
        </w:rPr>
      </w:pPr>
      <w:r w:rsidRPr="00B4197B">
        <w:rPr>
          <w:rFonts w:ascii="Open Sans" w:hAnsi="Open Sans" w:cs="Open Sans"/>
          <w:b/>
          <w:sz w:val="20"/>
          <w:szCs w:val="20"/>
        </w:rPr>
        <w:t>Role and o</w:t>
      </w:r>
      <w:r w:rsidR="00630189" w:rsidRPr="00B4197B">
        <w:rPr>
          <w:rFonts w:ascii="Open Sans" w:hAnsi="Open Sans" w:cs="Open Sans"/>
          <w:b/>
          <w:sz w:val="20"/>
          <w:szCs w:val="20"/>
        </w:rPr>
        <w:t xml:space="preserve">bligations of the </w:t>
      </w:r>
      <w:r w:rsidR="0039697A" w:rsidRPr="00B4197B">
        <w:rPr>
          <w:rFonts w:ascii="Open Sans" w:hAnsi="Open Sans" w:cs="Open Sans"/>
          <w:b/>
          <w:sz w:val="20"/>
          <w:szCs w:val="20"/>
        </w:rPr>
        <w:t>Project P</w:t>
      </w:r>
      <w:r w:rsidR="007916F3" w:rsidRPr="00B4197B">
        <w:rPr>
          <w:rFonts w:ascii="Open Sans" w:hAnsi="Open Sans" w:cs="Open Sans"/>
          <w:b/>
          <w:sz w:val="20"/>
          <w:szCs w:val="20"/>
        </w:rPr>
        <w:t>artners</w:t>
      </w:r>
    </w:p>
    <w:p w14:paraId="12B17DBA" w14:textId="77777777" w:rsidR="00630189" w:rsidRPr="00B4197B" w:rsidRDefault="00630189" w:rsidP="00555C56">
      <w:pPr>
        <w:spacing w:line="276" w:lineRule="auto"/>
        <w:jc w:val="both"/>
        <w:rPr>
          <w:rFonts w:ascii="Open Sans" w:hAnsi="Open Sans" w:cs="Open Sans"/>
          <w:sz w:val="20"/>
          <w:szCs w:val="20"/>
        </w:rPr>
      </w:pPr>
    </w:p>
    <w:p w14:paraId="3E310616" w14:textId="4BA53ED6" w:rsidR="00630189" w:rsidRPr="00B4197B" w:rsidRDefault="00484342" w:rsidP="00555C56">
      <w:pPr>
        <w:numPr>
          <w:ilvl w:val="0"/>
          <w:numId w:val="9"/>
        </w:numPr>
        <w:spacing w:line="276" w:lineRule="auto"/>
        <w:jc w:val="both"/>
        <w:rPr>
          <w:rFonts w:ascii="Open Sans" w:hAnsi="Open Sans" w:cs="Open Sans"/>
          <w:sz w:val="20"/>
          <w:szCs w:val="20"/>
        </w:rPr>
      </w:pPr>
      <w:r>
        <w:rPr>
          <w:rFonts w:ascii="Open Sans" w:hAnsi="Open Sans" w:cs="Open Sans"/>
          <w:sz w:val="20"/>
          <w:szCs w:val="20"/>
        </w:rPr>
        <w:t>PPs</w:t>
      </w:r>
      <w:r w:rsidR="00630189" w:rsidRPr="00B4197B">
        <w:rPr>
          <w:rFonts w:ascii="Open Sans" w:hAnsi="Open Sans" w:cs="Open Sans"/>
          <w:sz w:val="20"/>
          <w:szCs w:val="20"/>
        </w:rPr>
        <w:t xml:space="preserve"> are responsible for carrying out specific project activities to deliver outputs in the manner and scope as indicated in</w:t>
      </w:r>
      <w:r w:rsidR="00903DC5" w:rsidRPr="00B4197B">
        <w:rPr>
          <w:rFonts w:ascii="Open Sans" w:hAnsi="Open Sans" w:cs="Open Sans"/>
          <w:sz w:val="20"/>
          <w:szCs w:val="20"/>
        </w:rPr>
        <w:t xml:space="preserve"> this </w:t>
      </w:r>
      <w:r w:rsidR="00091BDF" w:rsidRPr="00B4197B">
        <w:rPr>
          <w:rFonts w:ascii="Open Sans" w:hAnsi="Open Sans" w:cs="Open Sans"/>
          <w:sz w:val="20"/>
          <w:szCs w:val="20"/>
        </w:rPr>
        <w:t>Partnership</w:t>
      </w:r>
      <w:r w:rsidR="00903DC5" w:rsidRPr="00B4197B">
        <w:rPr>
          <w:rFonts w:ascii="Open Sans" w:hAnsi="Open Sans" w:cs="Open Sans"/>
          <w:sz w:val="20"/>
          <w:szCs w:val="20"/>
        </w:rPr>
        <w:t xml:space="preserve"> Agreement and in</w:t>
      </w:r>
      <w:r w:rsidR="00630189" w:rsidRPr="00B4197B">
        <w:rPr>
          <w:rFonts w:ascii="Open Sans" w:hAnsi="Open Sans" w:cs="Open Sans"/>
          <w:sz w:val="20"/>
          <w:szCs w:val="20"/>
        </w:rPr>
        <w:t xml:space="preserve"> the</w:t>
      </w:r>
      <w:r w:rsidR="004045F0" w:rsidRPr="00B4197B">
        <w:rPr>
          <w:rFonts w:ascii="Open Sans" w:hAnsi="Open Sans" w:cs="Open Sans"/>
          <w:sz w:val="20"/>
          <w:szCs w:val="20"/>
        </w:rPr>
        <w:t xml:space="preserve"> latest valid version of the</w:t>
      </w:r>
      <w:r w:rsidR="00630189" w:rsidRPr="00B4197B">
        <w:rPr>
          <w:rFonts w:ascii="Open Sans" w:hAnsi="Open Sans" w:cs="Open Sans"/>
          <w:sz w:val="20"/>
          <w:szCs w:val="20"/>
        </w:rPr>
        <w:t xml:space="preserve"> </w:t>
      </w:r>
      <w:r w:rsidR="002E1898" w:rsidRPr="00B4197B">
        <w:rPr>
          <w:rFonts w:ascii="Open Sans" w:hAnsi="Open Sans" w:cs="Open Sans"/>
          <w:sz w:val="20"/>
          <w:szCs w:val="20"/>
        </w:rPr>
        <w:t>Application Form</w:t>
      </w:r>
      <w:r w:rsidR="00630189" w:rsidRPr="00B4197B">
        <w:rPr>
          <w:rFonts w:ascii="Open Sans" w:hAnsi="Open Sans" w:cs="Open Sans"/>
          <w:sz w:val="20"/>
          <w:szCs w:val="20"/>
        </w:rPr>
        <w:t>.</w:t>
      </w:r>
    </w:p>
    <w:p w14:paraId="79C358B3" w14:textId="77777777" w:rsidR="00630189" w:rsidRPr="00B4197B" w:rsidRDefault="00630189" w:rsidP="00555C56">
      <w:pPr>
        <w:spacing w:line="276" w:lineRule="auto"/>
        <w:jc w:val="both"/>
        <w:rPr>
          <w:rFonts w:ascii="Open Sans" w:hAnsi="Open Sans" w:cs="Open Sans"/>
          <w:sz w:val="20"/>
          <w:szCs w:val="20"/>
        </w:rPr>
      </w:pPr>
    </w:p>
    <w:p w14:paraId="562EBBA5" w14:textId="4A0B3C1D" w:rsidR="00630189" w:rsidRPr="00B4197B" w:rsidRDefault="00630189" w:rsidP="006F6524">
      <w:pPr>
        <w:numPr>
          <w:ilvl w:val="0"/>
          <w:numId w:val="9"/>
        </w:numPr>
        <w:spacing w:line="276" w:lineRule="auto"/>
        <w:ind w:left="357" w:hanging="357"/>
        <w:jc w:val="both"/>
        <w:rPr>
          <w:rFonts w:ascii="Open Sans" w:hAnsi="Open Sans" w:cs="Open Sans"/>
          <w:sz w:val="20"/>
          <w:szCs w:val="20"/>
        </w:rPr>
      </w:pPr>
      <w:r w:rsidRPr="00B4197B">
        <w:rPr>
          <w:rFonts w:ascii="Open Sans" w:hAnsi="Open Sans" w:cs="Open Sans"/>
          <w:sz w:val="20"/>
          <w:szCs w:val="20"/>
        </w:rPr>
        <w:t xml:space="preserve">According to the present </w:t>
      </w:r>
      <w:r w:rsidR="00091BDF" w:rsidRPr="00B4197B">
        <w:rPr>
          <w:rFonts w:ascii="Open Sans" w:hAnsi="Open Sans" w:cs="Open Sans"/>
          <w:sz w:val="20"/>
          <w:szCs w:val="20"/>
        </w:rPr>
        <w:t>Partnership A</w:t>
      </w:r>
      <w:r w:rsidRPr="00B4197B">
        <w:rPr>
          <w:rFonts w:ascii="Open Sans" w:hAnsi="Open Sans" w:cs="Open Sans"/>
          <w:sz w:val="20"/>
          <w:szCs w:val="20"/>
        </w:rPr>
        <w:t xml:space="preserve">greement the </w:t>
      </w:r>
      <w:r w:rsidR="00484342">
        <w:rPr>
          <w:rFonts w:ascii="Open Sans" w:hAnsi="Open Sans" w:cs="Open Sans"/>
          <w:sz w:val="20"/>
          <w:szCs w:val="20"/>
        </w:rPr>
        <w:t>PPs</w:t>
      </w:r>
      <w:r w:rsidRPr="00B4197B">
        <w:rPr>
          <w:rFonts w:ascii="Open Sans" w:hAnsi="Open Sans" w:cs="Open Sans"/>
          <w:sz w:val="20"/>
          <w:szCs w:val="20"/>
        </w:rPr>
        <w:t xml:space="preserve"> are obliged to: </w:t>
      </w:r>
    </w:p>
    <w:p w14:paraId="59E18314" w14:textId="77777777" w:rsidR="00A52CF5" w:rsidRPr="00B4197B" w:rsidRDefault="00A52CF5" w:rsidP="00A52CF5">
      <w:pPr>
        <w:numPr>
          <w:ilvl w:val="1"/>
          <w:numId w:val="30"/>
        </w:numPr>
        <w:spacing w:line="276" w:lineRule="auto"/>
        <w:jc w:val="both"/>
        <w:rPr>
          <w:rFonts w:ascii="Open Sans" w:hAnsi="Open Sans" w:cs="Open Sans"/>
          <w:sz w:val="20"/>
          <w:szCs w:val="20"/>
        </w:rPr>
      </w:pPr>
      <w:r w:rsidRPr="00B4197B">
        <w:rPr>
          <w:rFonts w:ascii="Open Sans" w:hAnsi="Open Sans" w:cs="Open Sans"/>
          <w:sz w:val="20"/>
          <w:szCs w:val="20"/>
        </w:rPr>
        <w:t>actively cooperate in the implementation of the project;</w:t>
      </w:r>
    </w:p>
    <w:p w14:paraId="3B6E83D0" w14:textId="2C0DF3BC" w:rsidR="00630189" w:rsidRPr="00B4197B" w:rsidRDefault="00630189" w:rsidP="007F7726">
      <w:pPr>
        <w:numPr>
          <w:ilvl w:val="1"/>
          <w:numId w:val="30"/>
        </w:numPr>
        <w:spacing w:line="276" w:lineRule="auto"/>
        <w:jc w:val="both"/>
        <w:rPr>
          <w:rFonts w:ascii="Open Sans" w:hAnsi="Open Sans" w:cs="Open Sans"/>
          <w:sz w:val="20"/>
          <w:szCs w:val="20"/>
        </w:rPr>
      </w:pPr>
      <w:r w:rsidRPr="00B4197B">
        <w:rPr>
          <w:rFonts w:ascii="Open Sans" w:hAnsi="Open Sans" w:cs="Open Sans"/>
          <w:sz w:val="20"/>
          <w:szCs w:val="20"/>
        </w:rPr>
        <w:t xml:space="preserve">appoint a contact person for the implementation of the parts of the </w:t>
      </w:r>
      <w:r w:rsidR="00A574AE" w:rsidRPr="00B4197B">
        <w:rPr>
          <w:rFonts w:ascii="Open Sans" w:hAnsi="Open Sans" w:cs="Open Sans"/>
          <w:sz w:val="20"/>
          <w:szCs w:val="20"/>
        </w:rPr>
        <w:t>p</w:t>
      </w:r>
      <w:r w:rsidRPr="00B4197B">
        <w:rPr>
          <w:rFonts w:ascii="Open Sans" w:hAnsi="Open Sans" w:cs="Open Sans"/>
          <w:sz w:val="20"/>
          <w:szCs w:val="20"/>
        </w:rPr>
        <w:t>roject under t</w:t>
      </w:r>
      <w:r w:rsidR="0094564A" w:rsidRPr="00B4197B">
        <w:rPr>
          <w:rFonts w:ascii="Open Sans" w:hAnsi="Open Sans" w:cs="Open Sans"/>
          <w:sz w:val="20"/>
          <w:szCs w:val="20"/>
        </w:rPr>
        <w:t>heir responsibility and authoriz</w:t>
      </w:r>
      <w:r w:rsidRPr="00B4197B">
        <w:rPr>
          <w:rFonts w:ascii="Open Sans" w:hAnsi="Open Sans" w:cs="Open Sans"/>
          <w:sz w:val="20"/>
          <w:szCs w:val="20"/>
        </w:rPr>
        <w:t xml:space="preserve">e the contact person to represent the </w:t>
      </w:r>
      <w:r w:rsidR="009E42EB" w:rsidRPr="00B4197B">
        <w:rPr>
          <w:rFonts w:ascii="Open Sans" w:hAnsi="Open Sans" w:cs="Open Sans"/>
          <w:sz w:val="20"/>
          <w:szCs w:val="20"/>
        </w:rPr>
        <w:t>P</w:t>
      </w:r>
      <w:r w:rsidR="00484342">
        <w:rPr>
          <w:rFonts w:ascii="Open Sans" w:hAnsi="Open Sans" w:cs="Open Sans"/>
          <w:sz w:val="20"/>
          <w:szCs w:val="20"/>
        </w:rPr>
        <w:t>Ps</w:t>
      </w:r>
      <w:r w:rsidRPr="00B4197B">
        <w:rPr>
          <w:rFonts w:ascii="Open Sans" w:hAnsi="Open Sans" w:cs="Open Sans"/>
          <w:sz w:val="20"/>
          <w:szCs w:val="20"/>
        </w:rPr>
        <w:t>;</w:t>
      </w:r>
    </w:p>
    <w:p w14:paraId="19C38B78" w14:textId="2E4C4CEA" w:rsidR="00630189" w:rsidRPr="00B4197B" w:rsidRDefault="00630189" w:rsidP="007F7726">
      <w:pPr>
        <w:numPr>
          <w:ilvl w:val="1"/>
          <w:numId w:val="30"/>
        </w:numPr>
        <w:spacing w:line="276" w:lineRule="auto"/>
        <w:jc w:val="both"/>
        <w:rPr>
          <w:rFonts w:ascii="Open Sans" w:hAnsi="Open Sans" w:cs="Open Sans"/>
          <w:sz w:val="20"/>
          <w:szCs w:val="20"/>
        </w:rPr>
      </w:pPr>
      <w:r w:rsidRPr="00B4197B">
        <w:rPr>
          <w:rFonts w:ascii="Open Sans" w:hAnsi="Open Sans" w:cs="Open Sans"/>
          <w:sz w:val="20"/>
          <w:szCs w:val="20"/>
        </w:rPr>
        <w:t xml:space="preserve">assure the implementation of the part of the </w:t>
      </w:r>
      <w:r w:rsidR="00A574AE" w:rsidRPr="00B4197B">
        <w:rPr>
          <w:rFonts w:ascii="Open Sans" w:hAnsi="Open Sans" w:cs="Open Sans"/>
          <w:sz w:val="20"/>
          <w:szCs w:val="20"/>
        </w:rPr>
        <w:t>p</w:t>
      </w:r>
      <w:r w:rsidRPr="00B4197B">
        <w:rPr>
          <w:rFonts w:ascii="Open Sans" w:hAnsi="Open Sans" w:cs="Open Sans"/>
          <w:sz w:val="20"/>
          <w:szCs w:val="20"/>
        </w:rPr>
        <w:t>roject they are responsible for in accordance with the</w:t>
      </w:r>
      <w:r w:rsidR="004045F0" w:rsidRPr="00B4197B">
        <w:rPr>
          <w:rFonts w:ascii="Open Sans" w:hAnsi="Open Sans" w:cs="Open Sans"/>
          <w:sz w:val="20"/>
          <w:szCs w:val="20"/>
        </w:rPr>
        <w:t xml:space="preserve"> latest valid version of the</w:t>
      </w:r>
      <w:r w:rsidRPr="00B4197B">
        <w:rPr>
          <w:rFonts w:ascii="Open Sans" w:hAnsi="Open Sans" w:cs="Open Sans"/>
          <w:sz w:val="20"/>
          <w:szCs w:val="20"/>
        </w:rPr>
        <w:t xml:space="preserve"> </w:t>
      </w:r>
      <w:r w:rsidR="002E1898" w:rsidRPr="00B4197B">
        <w:rPr>
          <w:rFonts w:ascii="Open Sans" w:hAnsi="Open Sans" w:cs="Open Sans"/>
          <w:sz w:val="20"/>
          <w:szCs w:val="20"/>
        </w:rPr>
        <w:t>Application Form</w:t>
      </w:r>
      <w:r w:rsidRPr="00B4197B">
        <w:rPr>
          <w:rFonts w:ascii="Open Sans" w:hAnsi="Open Sans" w:cs="Open Sans"/>
          <w:sz w:val="20"/>
          <w:szCs w:val="20"/>
        </w:rPr>
        <w:t xml:space="preserve"> and the project work plan; </w:t>
      </w:r>
    </w:p>
    <w:p w14:paraId="7DCA4A50" w14:textId="75F9B6AE" w:rsidR="00E60169" w:rsidRPr="00B4197B" w:rsidRDefault="0069556A" w:rsidP="000C006F">
      <w:pPr>
        <w:numPr>
          <w:ilvl w:val="1"/>
          <w:numId w:val="30"/>
        </w:numPr>
        <w:spacing w:line="276" w:lineRule="auto"/>
        <w:jc w:val="both"/>
        <w:rPr>
          <w:rFonts w:ascii="Open Sans" w:hAnsi="Open Sans" w:cs="Open Sans"/>
          <w:sz w:val="20"/>
          <w:szCs w:val="20"/>
        </w:rPr>
      </w:pPr>
      <w:r w:rsidRPr="00B4197B">
        <w:rPr>
          <w:rFonts w:ascii="Open Sans" w:hAnsi="Open Sans" w:cs="Open Sans"/>
          <w:sz w:val="20"/>
          <w:szCs w:val="20"/>
        </w:rPr>
        <w:t xml:space="preserve">strictly follow the EU eligibility rules as well as further eligibility rules set up by the programme in the </w:t>
      </w:r>
      <w:r w:rsidR="007A6B54">
        <w:rPr>
          <w:rFonts w:ascii="Open Sans" w:hAnsi="Open Sans" w:cs="Open Sans"/>
          <w:sz w:val="20"/>
          <w:szCs w:val="20"/>
        </w:rPr>
        <w:t>Manual for Beneficiaries of SSP</w:t>
      </w:r>
      <w:r w:rsidR="00176349" w:rsidRPr="00B4197B">
        <w:rPr>
          <w:rFonts w:ascii="Open Sans" w:hAnsi="Open Sans" w:cs="Open Sans"/>
          <w:sz w:val="20"/>
          <w:szCs w:val="20"/>
        </w:rPr>
        <w:t xml:space="preserve"> and in line with the ERDF Subsidy contract signed between the MA and the LP</w:t>
      </w:r>
      <w:r w:rsidR="000C006F" w:rsidRPr="00B4197B" w:rsidDel="000C006F">
        <w:rPr>
          <w:rFonts w:ascii="Open Sans" w:hAnsi="Open Sans" w:cs="Open Sans"/>
          <w:sz w:val="20"/>
          <w:szCs w:val="20"/>
        </w:rPr>
        <w:t xml:space="preserve"> </w:t>
      </w:r>
      <w:r w:rsidRPr="00B4197B">
        <w:rPr>
          <w:rFonts w:ascii="Open Sans" w:hAnsi="Open Sans" w:cs="Open Sans"/>
          <w:sz w:val="20"/>
          <w:szCs w:val="20"/>
        </w:rPr>
        <w:t>and, if applicable, national rules</w:t>
      </w:r>
      <w:r w:rsidR="0039697A" w:rsidRPr="00B4197B">
        <w:rPr>
          <w:rFonts w:ascii="Open Sans" w:hAnsi="Open Sans" w:cs="Open Sans"/>
          <w:sz w:val="20"/>
          <w:szCs w:val="20"/>
        </w:rPr>
        <w:t>;</w:t>
      </w:r>
    </w:p>
    <w:p w14:paraId="5491E974" w14:textId="07E224AE" w:rsidR="00630189" w:rsidRPr="00B4197B" w:rsidRDefault="00630189" w:rsidP="007F7726">
      <w:pPr>
        <w:numPr>
          <w:ilvl w:val="1"/>
          <w:numId w:val="30"/>
        </w:numPr>
        <w:spacing w:line="276" w:lineRule="auto"/>
        <w:jc w:val="both"/>
        <w:rPr>
          <w:rFonts w:ascii="Open Sans" w:hAnsi="Open Sans" w:cs="Open Sans"/>
          <w:sz w:val="20"/>
          <w:szCs w:val="20"/>
        </w:rPr>
      </w:pPr>
      <w:r w:rsidRPr="00B4197B">
        <w:rPr>
          <w:rFonts w:ascii="Open Sans" w:hAnsi="Open Sans" w:cs="Open Sans"/>
          <w:sz w:val="20"/>
          <w:szCs w:val="20"/>
        </w:rPr>
        <w:t>guarantee a sound financial management of funds</w:t>
      </w:r>
      <w:r w:rsidR="00A240A2" w:rsidRPr="00B4197B">
        <w:rPr>
          <w:rFonts w:ascii="Open Sans" w:hAnsi="Open Sans" w:cs="Open Sans"/>
          <w:sz w:val="20"/>
          <w:szCs w:val="20"/>
        </w:rPr>
        <w:t>;</w:t>
      </w:r>
      <w:r w:rsidRPr="00B4197B">
        <w:rPr>
          <w:rFonts w:ascii="Open Sans" w:hAnsi="Open Sans" w:cs="Open Sans"/>
          <w:sz w:val="20"/>
          <w:szCs w:val="20"/>
        </w:rPr>
        <w:t xml:space="preserve"> </w:t>
      </w:r>
    </w:p>
    <w:p w14:paraId="7CB5F3DC" w14:textId="3A3F298F" w:rsidR="00A22E08" w:rsidRPr="00B4197B" w:rsidRDefault="00A240A2" w:rsidP="002D0103">
      <w:pPr>
        <w:numPr>
          <w:ilvl w:val="1"/>
          <w:numId w:val="30"/>
        </w:numPr>
        <w:spacing w:line="276" w:lineRule="auto"/>
        <w:jc w:val="both"/>
        <w:rPr>
          <w:rFonts w:ascii="Open Sans" w:hAnsi="Open Sans" w:cs="Open Sans"/>
          <w:sz w:val="20"/>
          <w:szCs w:val="20"/>
        </w:rPr>
      </w:pPr>
      <w:r w:rsidRPr="00B4197B">
        <w:rPr>
          <w:rFonts w:ascii="Open Sans" w:hAnsi="Open Sans" w:cs="Open Sans"/>
          <w:sz w:val="20"/>
          <w:szCs w:val="20"/>
        </w:rPr>
        <w:lastRenderedPageBreak/>
        <w:t>s</w:t>
      </w:r>
      <w:r w:rsidR="00A22E08" w:rsidRPr="00B4197B">
        <w:rPr>
          <w:rFonts w:ascii="Open Sans" w:hAnsi="Open Sans" w:cs="Open Sans"/>
          <w:sz w:val="20"/>
          <w:szCs w:val="20"/>
        </w:rPr>
        <w:t xml:space="preserve">et up a physical and/or electronic archive where data, records and documents composing the audit trail are stored, in compliance with the requirements described in the </w:t>
      </w:r>
      <w:r w:rsidR="007A6B54">
        <w:rPr>
          <w:rFonts w:ascii="Open Sans" w:hAnsi="Open Sans" w:cs="Open Sans"/>
          <w:sz w:val="20"/>
          <w:szCs w:val="20"/>
        </w:rPr>
        <w:t>Manual for Beneficiaries of SSP</w:t>
      </w:r>
      <w:r w:rsidRPr="00B4197B">
        <w:rPr>
          <w:rFonts w:ascii="Open Sans" w:hAnsi="Open Sans" w:cs="Open Sans"/>
          <w:sz w:val="20"/>
          <w:szCs w:val="20"/>
        </w:rPr>
        <w:t>;</w:t>
      </w:r>
    </w:p>
    <w:p w14:paraId="6B592E43" w14:textId="242A2A18" w:rsidR="0069556A" w:rsidRPr="00B4197B" w:rsidRDefault="0069556A" w:rsidP="0069556A">
      <w:pPr>
        <w:numPr>
          <w:ilvl w:val="1"/>
          <w:numId w:val="30"/>
        </w:numPr>
        <w:spacing w:line="276" w:lineRule="auto"/>
        <w:jc w:val="both"/>
        <w:rPr>
          <w:rFonts w:ascii="Open Sans" w:hAnsi="Open Sans" w:cs="Open Sans"/>
          <w:sz w:val="20"/>
          <w:szCs w:val="20"/>
        </w:rPr>
      </w:pPr>
      <w:r w:rsidRPr="00B4197B">
        <w:rPr>
          <w:rFonts w:ascii="Open Sans" w:hAnsi="Open Sans" w:cs="Open Sans"/>
          <w:sz w:val="20"/>
          <w:szCs w:val="20"/>
        </w:rPr>
        <w:t>in cases of recovery, guarantee the reimburs</w:t>
      </w:r>
      <w:r w:rsidR="00484342">
        <w:rPr>
          <w:rFonts w:ascii="Open Sans" w:hAnsi="Open Sans" w:cs="Open Sans"/>
          <w:sz w:val="20"/>
          <w:szCs w:val="20"/>
        </w:rPr>
        <w:t>ement to</w:t>
      </w:r>
      <w:r w:rsidRPr="00B4197B">
        <w:rPr>
          <w:rFonts w:ascii="Open Sans" w:hAnsi="Open Sans" w:cs="Open Sans"/>
          <w:sz w:val="20"/>
          <w:szCs w:val="20"/>
        </w:rPr>
        <w:t xml:space="preserve"> the LP or relevant programme body directly for unduly paid programme funds</w:t>
      </w:r>
      <w:r w:rsidRPr="00B4197B">
        <w:rPr>
          <w:rFonts w:ascii="Open Sans" w:hAnsi="Open Sans" w:cs="Open Sans"/>
          <w:sz w:val="20"/>
          <w:szCs w:val="20"/>
          <w:lang w:eastAsia="es-ES"/>
        </w:rPr>
        <w:t>;</w:t>
      </w:r>
    </w:p>
    <w:p w14:paraId="5750BD8B" w14:textId="19B15EE2" w:rsidR="00630189" w:rsidRPr="00B4197B" w:rsidRDefault="00630189" w:rsidP="007F7726">
      <w:pPr>
        <w:numPr>
          <w:ilvl w:val="1"/>
          <w:numId w:val="30"/>
        </w:numPr>
        <w:spacing w:line="276" w:lineRule="auto"/>
        <w:jc w:val="both"/>
        <w:rPr>
          <w:rFonts w:ascii="Open Sans" w:hAnsi="Open Sans" w:cs="Open Sans"/>
          <w:sz w:val="20"/>
          <w:szCs w:val="20"/>
        </w:rPr>
      </w:pPr>
      <w:r w:rsidRPr="00B4197B">
        <w:rPr>
          <w:rFonts w:ascii="Open Sans" w:hAnsi="Open Sans" w:cs="Open Sans"/>
          <w:sz w:val="20"/>
          <w:szCs w:val="20"/>
        </w:rPr>
        <w:t>guarantee that reported activities</w:t>
      </w:r>
      <w:r w:rsidR="00A0350D">
        <w:rPr>
          <w:rFonts w:ascii="Open Sans" w:hAnsi="Open Sans" w:cs="Open Sans"/>
          <w:sz w:val="20"/>
          <w:szCs w:val="20"/>
        </w:rPr>
        <w:t xml:space="preserve"> are implemented as</w:t>
      </w:r>
      <w:r w:rsidRPr="00B4197B">
        <w:rPr>
          <w:rFonts w:ascii="Open Sans" w:hAnsi="Open Sans" w:cs="Open Sans"/>
          <w:sz w:val="20"/>
          <w:szCs w:val="20"/>
        </w:rPr>
        <w:t xml:space="preserve"> agreed among </w:t>
      </w:r>
      <w:r w:rsidR="00484342">
        <w:rPr>
          <w:rFonts w:ascii="Open Sans" w:hAnsi="Open Sans" w:cs="Open Sans"/>
          <w:sz w:val="20"/>
          <w:szCs w:val="20"/>
        </w:rPr>
        <w:t>PPs</w:t>
      </w:r>
      <w:r w:rsidR="009161D6" w:rsidRPr="00B4197B">
        <w:rPr>
          <w:rFonts w:ascii="Open Sans" w:hAnsi="Open Sans" w:cs="Open Sans"/>
          <w:sz w:val="20"/>
          <w:szCs w:val="20"/>
        </w:rPr>
        <w:t xml:space="preserve"> in the latest valid version of the Application Form</w:t>
      </w:r>
      <w:r w:rsidRPr="00B4197B">
        <w:rPr>
          <w:rFonts w:ascii="Open Sans" w:hAnsi="Open Sans" w:cs="Open Sans"/>
          <w:sz w:val="20"/>
          <w:szCs w:val="20"/>
        </w:rPr>
        <w:t xml:space="preserve">; </w:t>
      </w:r>
    </w:p>
    <w:p w14:paraId="2619AD42" w14:textId="64F0F437" w:rsidR="00B621B4" w:rsidRPr="00B4197B" w:rsidRDefault="00630189" w:rsidP="00F0475B">
      <w:pPr>
        <w:numPr>
          <w:ilvl w:val="1"/>
          <w:numId w:val="30"/>
        </w:numPr>
        <w:spacing w:line="276" w:lineRule="auto"/>
        <w:jc w:val="both"/>
        <w:rPr>
          <w:rFonts w:ascii="Open Sans" w:hAnsi="Open Sans" w:cs="Open Sans"/>
          <w:sz w:val="20"/>
          <w:szCs w:val="20"/>
        </w:rPr>
      </w:pPr>
      <w:r w:rsidRPr="00B4197B">
        <w:rPr>
          <w:rFonts w:ascii="Open Sans" w:hAnsi="Open Sans" w:cs="Open Sans"/>
          <w:sz w:val="20"/>
          <w:szCs w:val="20"/>
        </w:rPr>
        <w:t xml:space="preserve">guarantee the timely performance of the </w:t>
      </w:r>
      <w:r w:rsidR="00A574AE" w:rsidRPr="00B4197B">
        <w:rPr>
          <w:rFonts w:ascii="Open Sans" w:hAnsi="Open Sans" w:cs="Open Sans"/>
          <w:sz w:val="20"/>
          <w:szCs w:val="20"/>
        </w:rPr>
        <w:t>p</w:t>
      </w:r>
      <w:r w:rsidRPr="00B4197B">
        <w:rPr>
          <w:rFonts w:ascii="Open Sans" w:hAnsi="Open Sans" w:cs="Open Sans"/>
          <w:sz w:val="20"/>
          <w:szCs w:val="20"/>
        </w:rPr>
        <w:t xml:space="preserve">roject according to the work plan and in particular that expected outputs are actually delivered; </w:t>
      </w:r>
    </w:p>
    <w:p w14:paraId="42187818" w14:textId="4A65A7D5" w:rsidR="00630189" w:rsidRPr="00B4197B" w:rsidRDefault="00630189" w:rsidP="00F0475B">
      <w:pPr>
        <w:numPr>
          <w:ilvl w:val="1"/>
          <w:numId w:val="30"/>
        </w:numPr>
        <w:spacing w:line="276" w:lineRule="auto"/>
        <w:jc w:val="both"/>
        <w:rPr>
          <w:rFonts w:ascii="Open Sans" w:hAnsi="Open Sans" w:cs="Open Sans"/>
          <w:sz w:val="20"/>
          <w:szCs w:val="20"/>
        </w:rPr>
      </w:pPr>
      <w:r w:rsidRPr="00B4197B">
        <w:rPr>
          <w:rFonts w:ascii="Open Sans" w:hAnsi="Open Sans" w:cs="Open Sans"/>
          <w:sz w:val="20"/>
          <w:szCs w:val="20"/>
        </w:rPr>
        <w:t xml:space="preserve">notify the </w:t>
      </w:r>
      <w:r w:rsidR="00D416C0" w:rsidRPr="00B4197B">
        <w:rPr>
          <w:rFonts w:ascii="Open Sans" w:hAnsi="Open Sans" w:cs="Open Sans"/>
          <w:sz w:val="20"/>
          <w:szCs w:val="20"/>
        </w:rPr>
        <w:t>L</w:t>
      </w:r>
      <w:r w:rsidR="00484342">
        <w:rPr>
          <w:rFonts w:ascii="Open Sans" w:hAnsi="Open Sans" w:cs="Open Sans"/>
          <w:sz w:val="20"/>
          <w:szCs w:val="20"/>
        </w:rPr>
        <w:t>P</w:t>
      </w:r>
      <w:r w:rsidRPr="00B4197B">
        <w:rPr>
          <w:rFonts w:ascii="Open Sans" w:hAnsi="Open Sans" w:cs="Open Sans"/>
          <w:sz w:val="20"/>
          <w:szCs w:val="20"/>
        </w:rPr>
        <w:t xml:space="preserve"> immediately of any event that could lead to a temporary or final discontinuation of the project or any other deviation of the implementation of the project;</w:t>
      </w:r>
    </w:p>
    <w:p w14:paraId="3FC4169F" w14:textId="77777777" w:rsidR="00630189" w:rsidRPr="00B4197B" w:rsidRDefault="00630189" w:rsidP="00D2218D">
      <w:pPr>
        <w:numPr>
          <w:ilvl w:val="1"/>
          <w:numId w:val="30"/>
        </w:numPr>
        <w:spacing w:line="276" w:lineRule="auto"/>
        <w:jc w:val="both"/>
        <w:rPr>
          <w:rFonts w:ascii="Open Sans" w:hAnsi="Open Sans" w:cs="Open Sans"/>
          <w:bCs/>
          <w:sz w:val="20"/>
          <w:szCs w:val="20"/>
        </w:rPr>
      </w:pPr>
      <w:r w:rsidRPr="00B4197B">
        <w:rPr>
          <w:rFonts w:ascii="Open Sans" w:hAnsi="Open Sans" w:cs="Open Sans"/>
          <w:sz w:val="20"/>
          <w:szCs w:val="20"/>
        </w:rPr>
        <w:t xml:space="preserve">respect the </w:t>
      </w:r>
      <w:r w:rsidR="00D2218D" w:rsidRPr="00B4197B">
        <w:rPr>
          <w:rFonts w:ascii="Open Sans" w:hAnsi="Open Sans" w:cs="Open Sans"/>
          <w:sz w:val="20"/>
          <w:szCs w:val="20"/>
        </w:rPr>
        <w:t>relevant rules concerning, inter alia, equal opportunities, protection of the environment, financial management, branding, public procurement and State Aid</w:t>
      </w:r>
      <w:r w:rsidRPr="00B4197B">
        <w:rPr>
          <w:rFonts w:ascii="Open Sans" w:hAnsi="Open Sans" w:cs="Open Sans"/>
          <w:sz w:val="20"/>
          <w:szCs w:val="20"/>
        </w:rPr>
        <w:t xml:space="preserve">; </w:t>
      </w:r>
    </w:p>
    <w:p w14:paraId="60A4ACCC" w14:textId="714BB3C0" w:rsidR="009F22AA" w:rsidRPr="00B4197B" w:rsidRDefault="00B60296" w:rsidP="006E22DB">
      <w:pPr>
        <w:numPr>
          <w:ilvl w:val="1"/>
          <w:numId w:val="30"/>
        </w:numPr>
        <w:jc w:val="both"/>
        <w:rPr>
          <w:rFonts w:ascii="Open Sans" w:hAnsi="Open Sans" w:cs="Open Sans"/>
          <w:sz w:val="20"/>
          <w:szCs w:val="20"/>
          <w:lang w:eastAsia="es-ES"/>
        </w:rPr>
      </w:pPr>
      <w:r w:rsidRPr="00B4197B">
        <w:rPr>
          <w:rFonts w:ascii="Open Sans" w:hAnsi="Open Sans" w:cs="Open Sans"/>
          <w:sz w:val="20"/>
          <w:szCs w:val="20"/>
        </w:rPr>
        <w:t>provide access to the premises, documents and information, irrespective of the medium in which they are stored, for verifications by the MA, the JS, the AA, relevant national authorities, authorised representatives of the EC, the European Anti-Fraud Office, the European Court of Auditors, the Group of Auditors and any external auditor authorised by these institutions or bodies. These verifications may take place up to 5 years from 31 December of the year of the last payment from the programme to the LP. The PPs must ensure that all original documents, or their certified copies, in line with the national legislation related to the implementation of the project, are made available until the above final date of possible verifications, and until any on-going audit, verification, appeal, litigation or pursuit of claim has been completed</w:t>
      </w:r>
      <w:r w:rsidR="009F22AA" w:rsidRPr="00B4197B">
        <w:rPr>
          <w:rFonts w:ascii="Open Sans" w:hAnsi="Open Sans" w:cs="Open Sans"/>
          <w:sz w:val="20"/>
          <w:szCs w:val="20"/>
          <w:lang w:eastAsia="es-ES"/>
        </w:rPr>
        <w:t>;</w:t>
      </w:r>
    </w:p>
    <w:p w14:paraId="2886028D" w14:textId="3056C83F" w:rsidR="00E60169" w:rsidRPr="00B4197B" w:rsidRDefault="00223958" w:rsidP="00F0475B">
      <w:pPr>
        <w:pStyle w:val="Textonormal"/>
        <w:widowControl/>
        <w:numPr>
          <w:ilvl w:val="1"/>
          <w:numId w:val="30"/>
        </w:numPr>
        <w:spacing w:line="276" w:lineRule="auto"/>
        <w:outlineLvl w:val="9"/>
        <w:rPr>
          <w:rFonts w:ascii="Open Sans" w:hAnsi="Open Sans" w:cs="Open Sans"/>
          <w:sz w:val="20"/>
          <w:lang w:val="en-GB"/>
        </w:rPr>
      </w:pPr>
      <w:r w:rsidRPr="00B4197B">
        <w:rPr>
          <w:rFonts w:ascii="Open Sans" w:hAnsi="Open Sans" w:cs="Open Sans"/>
          <w:sz w:val="20"/>
          <w:lang w:val="en-GB"/>
        </w:rPr>
        <w:t xml:space="preserve">guarantee the access to the databases and documents to all representatives of the institutions in charge of the controls foreseen by the </w:t>
      </w:r>
      <w:r w:rsidR="009F22AA" w:rsidRPr="00B4197B">
        <w:rPr>
          <w:rFonts w:ascii="Open Sans" w:hAnsi="Open Sans" w:cs="Open Sans"/>
          <w:sz w:val="20"/>
          <w:lang w:val="en-GB"/>
        </w:rPr>
        <w:t>IP S</w:t>
      </w:r>
      <w:r w:rsidR="006E22DB" w:rsidRPr="00B4197B">
        <w:rPr>
          <w:rFonts w:ascii="Open Sans" w:hAnsi="Open Sans" w:cs="Open Sans"/>
          <w:sz w:val="20"/>
          <w:lang w:val="en-GB"/>
        </w:rPr>
        <w:t>I</w:t>
      </w:r>
      <w:r w:rsidR="00E878D9" w:rsidRPr="00B4197B">
        <w:rPr>
          <w:rFonts w:ascii="Open Sans" w:hAnsi="Open Sans" w:cs="Open Sans"/>
          <w:sz w:val="20"/>
          <w:lang w:val="en-GB"/>
        </w:rPr>
        <w:t>-HU</w:t>
      </w:r>
      <w:r w:rsidRPr="00B4197B">
        <w:rPr>
          <w:rFonts w:ascii="Open Sans" w:hAnsi="Open Sans" w:cs="Open Sans"/>
          <w:sz w:val="20"/>
          <w:lang w:val="en-GB"/>
        </w:rPr>
        <w:t xml:space="preserve"> as well as to the bodies authorized to monitor the project</w:t>
      </w:r>
      <w:r w:rsidR="00E60169" w:rsidRPr="00B4197B">
        <w:rPr>
          <w:rFonts w:ascii="Open Sans" w:hAnsi="Open Sans" w:cs="Open Sans"/>
          <w:sz w:val="20"/>
          <w:lang w:val="en-GB"/>
        </w:rPr>
        <w:t xml:space="preserve"> </w:t>
      </w:r>
      <w:r w:rsidR="0022739E" w:rsidRPr="00B4197B">
        <w:rPr>
          <w:rFonts w:ascii="Open Sans" w:hAnsi="Open Sans" w:cs="Open Sans"/>
          <w:sz w:val="20"/>
          <w:lang w:val="en-GB"/>
        </w:rPr>
        <w:t xml:space="preserve">when </w:t>
      </w:r>
      <w:r w:rsidR="00E60169" w:rsidRPr="00B4197B">
        <w:rPr>
          <w:rFonts w:ascii="Open Sans" w:hAnsi="Open Sans" w:cs="Open Sans"/>
          <w:sz w:val="20"/>
          <w:lang w:val="en-GB"/>
        </w:rPr>
        <w:t>required</w:t>
      </w:r>
      <w:r w:rsidRPr="00B4197B">
        <w:rPr>
          <w:rFonts w:ascii="Open Sans" w:hAnsi="Open Sans" w:cs="Open Sans"/>
          <w:sz w:val="20"/>
          <w:lang w:val="en-GB"/>
        </w:rPr>
        <w:t xml:space="preserve">; </w:t>
      </w:r>
    </w:p>
    <w:p w14:paraId="381C990A" w14:textId="64CFF25F" w:rsidR="00223958" w:rsidRPr="00B4197B" w:rsidRDefault="00223958" w:rsidP="00F0475B">
      <w:pPr>
        <w:pStyle w:val="Textonormal"/>
        <w:widowControl/>
        <w:numPr>
          <w:ilvl w:val="1"/>
          <w:numId w:val="30"/>
        </w:numPr>
        <w:spacing w:line="276" w:lineRule="auto"/>
        <w:outlineLvl w:val="9"/>
        <w:rPr>
          <w:rFonts w:ascii="Open Sans" w:hAnsi="Open Sans" w:cs="Open Sans"/>
          <w:sz w:val="20"/>
          <w:lang w:val="en-GB"/>
        </w:rPr>
      </w:pPr>
      <w:r w:rsidRPr="00B4197B">
        <w:rPr>
          <w:rFonts w:ascii="Open Sans" w:hAnsi="Open Sans" w:cs="Open Sans"/>
          <w:sz w:val="20"/>
          <w:lang w:val="en-GB"/>
        </w:rPr>
        <w:t>guarantee to the EU, MA, JS</w:t>
      </w:r>
      <w:r w:rsidR="0036571B" w:rsidRPr="00B4197B">
        <w:rPr>
          <w:rFonts w:ascii="Open Sans" w:hAnsi="Open Sans" w:cs="Open Sans"/>
          <w:sz w:val="20"/>
          <w:lang w:val="en-GB"/>
        </w:rPr>
        <w:t xml:space="preserve"> </w:t>
      </w:r>
      <w:r w:rsidR="003D2BD3" w:rsidRPr="00B4197B">
        <w:rPr>
          <w:rFonts w:ascii="Open Sans" w:hAnsi="Open Sans" w:cs="Open Sans"/>
          <w:sz w:val="20"/>
          <w:lang w:val="en-GB"/>
        </w:rPr>
        <w:t xml:space="preserve">and </w:t>
      </w:r>
      <w:r w:rsidRPr="00B4197B">
        <w:rPr>
          <w:rFonts w:ascii="Open Sans" w:hAnsi="Open Sans" w:cs="Open Sans"/>
          <w:sz w:val="20"/>
          <w:lang w:val="en-GB"/>
        </w:rPr>
        <w:t>National Authorities in charge the access to the place where the project has been implemented and to the headquarters in order to implement the foreseen “on-the-spot” checks within the activity of control of the project;</w:t>
      </w:r>
    </w:p>
    <w:p w14:paraId="3C27E8DA" w14:textId="77777777" w:rsidR="00630189" w:rsidRPr="00B4197B" w:rsidRDefault="00630189" w:rsidP="00F0475B">
      <w:pPr>
        <w:numPr>
          <w:ilvl w:val="1"/>
          <w:numId w:val="30"/>
        </w:numPr>
        <w:spacing w:line="276" w:lineRule="auto"/>
        <w:jc w:val="both"/>
        <w:rPr>
          <w:rFonts w:ascii="Open Sans" w:hAnsi="Open Sans" w:cs="Open Sans"/>
          <w:sz w:val="20"/>
          <w:szCs w:val="20"/>
        </w:rPr>
      </w:pPr>
      <w:r w:rsidRPr="00B4197B">
        <w:rPr>
          <w:rFonts w:ascii="Open Sans" w:hAnsi="Open Sans" w:cs="Open Sans"/>
          <w:sz w:val="20"/>
          <w:szCs w:val="20"/>
        </w:rPr>
        <w:t xml:space="preserve">guarantee to the independent evaluators in charge the access to every document or information regarding the part of </w:t>
      </w:r>
      <w:r w:rsidR="00087896" w:rsidRPr="00B4197B">
        <w:rPr>
          <w:rFonts w:ascii="Open Sans" w:hAnsi="Open Sans" w:cs="Open Sans"/>
          <w:sz w:val="20"/>
          <w:szCs w:val="20"/>
        </w:rPr>
        <w:t>p</w:t>
      </w:r>
      <w:r w:rsidRPr="00B4197B">
        <w:rPr>
          <w:rFonts w:ascii="Open Sans" w:hAnsi="Open Sans" w:cs="Open Sans"/>
          <w:sz w:val="20"/>
          <w:szCs w:val="20"/>
        </w:rPr>
        <w:t>roject he is in charge of deemed to be necessary for their activity;</w:t>
      </w:r>
    </w:p>
    <w:p w14:paraId="621CD354" w14:textId="34804A3B" w:rsidR="00630189" w:rsidRPr="00B4197B" w:rsidRDefault="00630189" w:rsidP="00F0475B">
      <w:pPr>
        <w:numPr>
          <w:ilvl w:val="1"/>
          <w:numId w:val="30"/>
        </w:numPr>
        <w:spacing w:line="276" w:lineRule="auto"/>
        <w:jc w:val="both"/>
        <w:rPr>
          <w:rFonts w:ascii="Open Sans" w:hAnsi="Open Sans" w:cs="Open Sans"/>
          <w:sz w:val="20"/>
          <w:szCs w:val="20"/>
        </w:rPr>
      </w:pPr>
      <w:r w:rsidRPr="00B4197B">
        <w:rPr>
          <w:rFonts w:ascii="Open Sans" w:hAnsi="Open Sans" w:cs="Open Sans"/>
          <w:sz w:val="20"/>
          <w:szCs w:val="20"/>
        </w:rPr>
        <w:t>repay the L</w:t>
      </w:r>
      <w:r w:rsidR="00484342">
        <w:rPr>
          <w:rFonts w:ascii="Open Sans" w:hAnsi="Open Sans" w:cs="Open Sans"/>
          <w:sz w:val="20"/>
          <w:szCs w:val="20"/>
        </w:rPr>
        <w:t>P</w:t>
      </w:r>
      <w:r w:rsidR="007916F3" w:rsidRPr="00B4197B">
        <w:rPr>
          <w:rFonts w:ascii="Open Sans" w:hAnsi="Open Sans" w:cs="Open Sans"/>
          <w:sz w:val="20"/>
          <w:szCs w:val="20"/>
        </w:rPr>
        <w:t xml:space="preserve"> </w:t>
      </w:r>
      <w:r w:rsidRPr="00B4197B">
        <w:rPr>
          <w:rFonts w:ascii="Open Sans" w:hAnsi="Open Sans" w:cs="Open Sans"/>
          <w:sz w:val="20"/>
          <w:szCs w:val="20"/>
        </w:rPr>
        <w:t>the amounts unduly paid</w:t>
      </w:r>
      <w:r w:rsidR="0094564A" w:rsidRPr="00B4197B">
        <w:rPr>
          <w:rFonts w:ascii="Open Sans" w:hAnsi="Open Sans" w:cs="Open Sans"/>
          <w:sz w:val="20"/>
          <w:szCs w:val="20"/>
        </w:rPr>
        <w:t xml:space="preserve"> (if applicable)</w:t>
      </w:r>
      <w:r w:rsidRPr="00B4197B">
        <w:rPr>
          <w:rFonts w:ascii="Open Sans" w:hAnsi="Open Sans" w:cs="Open Sans"/>
          <w:sz w:val="20"/>
          <w:szCs w:val="20"/>
        </w:rPr>
        <w:t>;</w:t>
      </w:r>
    </w:p>
    <w:p w14:paraId="06E41915" w14:textId="4D0593D9" w:rsidR="00630189" w:rsidRPr="00B4197B" w:rsidRDefault="00630189" w:rsidP="00F0475B">
      <w:pPr>
        <w:numPr>
          <w:ilvl w:val="1"/>
          <w:numId w:val="30"/>
        </w:numPr>
        <w:spacing w:line="276" w:lineRule="auto"/>
        <w:jc w:val="both"/>
        <w:rPr>
          <w:rFonts w:ascii="Open Sans" w:hAnsi="Open Sans" w:cs="Open Sans"/>
          <w:bCs/>
          <w:sz w:val="20"/>
          <w:szCs w:val="20"/>
        </w:rPr>
      </w:pPr>
      <w:r w:rsidRPr="00B4197B">
        <w:rPr>
          <w:rFonts w:ascii="Open Sans" w:hAnsi="Open Sans" w:cs="Open Sans"/>
          <w:sz w:val="20"/>
          <w:szCs w:val="20"/>
        </w:rPr>
        <w:t xml:space="preserve">inform </w:t>
      </w:r>
      <w:r w:rsidR="00043C81" w:rsidRPr="00B4197B">
        <w:rPr>
          <w:rFonts w:ascii="Open Sans" w:hAnsi="Open Sans" w:cs="Open Sans"/>
          <w:sz w:val="20"/>
          <w:szCs w:val="20"/>
        </w:rPr>
        <w:t xml:space="preserve">the </w:t>
      </w:r>
      <w:r w:rsidRPr="00B4197B">
        <w:rPr>
          <w:rFonts w:ascii="Open Sans" w:hAnsi="Open Sans" w:cs="Open Sans"/>
          <w:sz w:val="20"/>
          <w:szCs w:val="20"/>
        </w:rPr>
        <w:t>L</w:t>
      </w:r>
      <w:r w:rsidR="00484342">
        <w:rPr>
          <w:rFonts w:ascii="Open Sans" w:hAnsi="Open Sans" w:cs="Open Sans"/>
          <w:sz w:val="20"/>
          <w:szCs w:val="20"/>
        </w:rPr>
        <w:t>P</w:t>
      </w:r>
      <w:r w:rsidR="00223958" w:rsidRPr="00B4197B">
        <w:rPr>
          <w:rFonts w:ascii="Open Sans" w:hAnsi="Open Sans" w:cs="Open Sans"/>
          <w:sz w:val="20"/>
          <w:szCs w:val="20"/>
        </w:rPr>
        <w:t xml:space="preserve"> of all changes </w:t>
      </w:r>
      <w:r w:rsidRPr="00B4197B">
        <w:rPr>
          <w:rFonts w:ascii="Open Sans" w:hAnsi="Open Sans" w:cs="Open Sans"/>
          <w:sz w:val="20"/>
          <w:szCs w:val="20"/>
        </w:rPr>
        <w:t xml:space="preserve">including bank details; </w:t>
      </w:r>
    </w:p>
    <w:p w14:paraId="77A2ECC1" w14:textId="7BB835F9" w:rsidR="00630189" w:rsidRPr="00B4197B" w:rsidRDefault="00630189" w:rsidP="00F0475B">
      <w:pPr>
        <w:numPr>
          <w:ilvl w:val="1"/>
          <w:numId w:val="30"/>
        </w:numPr>
        <w:spacing w:line="276" w:lineRule="auto"/>
        <w:jc w:val="both"/>
        <w:rPr>
          <w:rFonts w:ascii="Open Sans" w:hAnsi="Open Sans" w:cs="Open Sans"/>
          <w:bCs/>
          <w:sz w:val="20"/>
          <w:szCs w:val="20"/>
        </w:rPr>
      </w:pPr>
      <w:r w:rsidRPr="00B4197B">
        <w:rPr>
          <w:rFonts w:ascii="Open Sans" w:hAnsi="Open Sans" w:cs="Open Sans"/>
          <w:sz w:val="20"/>
          <w:szCs w:val="20"/>
        </w:rPr>
        <w:t xml:space="preserve">respond immediately to any request of the </w:t>
      </w:r>
      <w:r w:rsidR="00B225B9" w:rsidRPr="00B4197B">
        <w:rPr>
          <w:rFonts w:ascii="Open Sans" w:hAnsi="Open Sans" w:cs="Open Sans"/>
          <w:sz w:val="20"/>
          <w:szCs w:val="20"/>
        </w:rPr>
        <w:t>MA</w:t>
      </w:r>
      <w:r w:rsidR="00E60169" w:rsidRPr="00B4197B">
        <w:rPr>
          <w:rFonts w:ascii="Open Sans" w:hAnsi="Open Sans" w:cs="Open Sans"/>
          <w:sz w:val="20"/>
          <w:szCs w:val="20"/>
        </w:rPr>
        <w:t xml:space="preserve"> or </w:t>
      </w:r>
      <w:r w:rsidR="00087896" w:rsidRPr="00B4197B">
        <w:rPr>
          <w:rFonts w:ascii="Open Sans" w:hAnsi="Open Sans" w:cs="Open Sans"/>
          <w:sz w:val="20"/>
          <w:szCs w:val="20"/>
        </w:rPr>
        <w:t>JS</w:t>
      </w:r>
      <w:r w:rsidRPr="00B4197B">
        <w:rPr>
          <w:rFonts w:ascii="Open Sans" w:hAnsi="Open Sans" w:cs="Open Sans"/>
          <w:sz w:val="20"/>
          <w:szCs w:val="20"/>
        </w:rPr>
        <w:t xml:space="preserve"> transmitted by the </w:t>
      </w:r>
      <w:r w:rsidR="00484342">
        <w:rPr>
          <w:rFonts w:ascii="Open Sans" w:hAnsi="Open Sans" w:cs="Open Sans"/>
          <w:sz w:val="20"/>
          <w:szCs w:val="20"/>
        </w:rPr>
        <w:t>LP</w:t>
      </w:r>
      <w:r w:rsidRPr="00B4197B">
        <w:rPr>
          <w:rFonts w:ascii="Open Sans" w:hAnsi="Open Sans" w:cs="Open Sans"/>
          <w:sz w:val="20"/>
          <w:szCs w:val="20"/>
        </w:rPr>
        <w:t>;</w:t>
      </w:r>
    </w:p>
    <w:p w14:paraId="406195CF" w14:textId="77777777" w:rsidR="00630189" w:rsidRPr="00B4197B" w:rsidRDefault="00630189" w:rsidP="00F0475B">
      <w:pPr>
        <w:numPr>
          <w:ilvl w:val="1"/>
          <w:numId w:val="30"/>
        </w:numPr>
        <w:spacing w:line="276" w:lineRule="auto"/>
        <w:jc w:val="both"/>
        <w:rPr>
          <w:rFonts w:ascii="Open Sans" w:hAnsi="Open Sans" w:cs="Open Sans"/>
          <w:bCs/>
          <w:sz w:val="20"/>
          <w:szCs w:val="20"/>
        </w:rPr>
      </w:pPr>
      <w:r w:rsidRPr="00B4197B">
        <w:rPr>
          <w:rFonts w:ascii="Open Sans" w:hAnsi="Open Sans" w:cs="Open Sans"/>
          <w:sz w:val="20"/>
          <w:szCs w:val="20"/>
        </w:rPr>
        <w:t>report in accordance with the existing legislation and national guidelines if the project activities contain elements of State aid;</w:t>
      </w:r>
    </w:p>
    <w:p w14:paraId="7ABCFD0A" w14:textId="77777777" w:rsidR="00BE7F7B" w:rsidRPr="00B4197B" w:rsidRDefault="00BE7F7B" w:rsidP="00F0475B">
      <w:pPr>
        <w:pStyle w:val="Textonormal"/>
        <w:widowControl/>
        <w:numPr>
          <w:ilvl w:val="1"/>
          <w:numId w:val="30"/>
        </w:numPr>
        <w:spacing w:line="276" w:lineRule="auto"/>
        <w:outlineLvl w:val="9"/>
        <w:rPr>
          <w:rFonts w:ascii="Open Sans" w:hAnsi="Open Sans" w:cs="Open Sans"/>
          <w:sz w:val="20"/>
          <w:lang w:val="en-GB"/>
        </w:rPr>
      </w:pPr>
      <w:r w:rsidRPr="00B4197B">
        <w:rPr>
          <w:rFonts w:ascii="Open Sans" w:hAnsi="Open Sans" w:cs="Open Sans"/>
          <w:sz w:val="20"/>
          <w:lang w:val="en-GB"/>
        </w:rPr>
        <w:t>comply with European Union and national legislation;</w:t>
      </w:r>
    </w:p>
    <w:p w14:paraId="3F44567A" w14:textId="77777777" w:rsidR="00847BF3" w:rsidRPr="00B4197B" w:rsidRDefault="00847BF3" w:rsidP="00F0475B">
      <w:pPr>
        <w:pStyle w:val="Textonormal"/>
        <w:widowControl/>
        <w:numPr>
          <w:ilvl w:val="1"/>
          <w:numId w:val="30"/>
        </w:numPr>
        <w:spacing w:line="276" w:lineRule="auto"/>
        <w:outlineLvl w:val="9"/>
        <w:rPr>
          <w:rFonts w:ascii="Open Sans" w:hAnsi="Open Sans" w:cs="Open Sans"/>
          <w:sz w:val="20"/>
          <w:lang w:val="en-GB"/>
        </w:rPr>
      </w:pPr>
      <w:r w:rsidRPr="000343DB">
        <w:rPr>
          <w:rFonts w:ascii="Open Sans" w:hAnsi="Open Sans" w:cs="Open Sans"/>
          <w:bCs/>
          <w:i/>
          <w:sz w:val="20"/>
          <w:highlight w:val="lightGray"/>
          <w:lang w:val="en-GB"/>
        </w:rPr>
        <w:t>&lt;</w:t>
      </w:r>
      <w:r w:rsidRPr="000343DB">
        <w:rPr>
          <w:rFonts w:ascii="Open Sans" w:hAnsi="Open Sans" w:cs="Open Sans"/>
          <w:i/>
          <w:sz w:val="20"/>
          <w:highlight w:val="lightGray"/>
          <w:lang w:val="en-GB"/>
        </w:rPr>
        <w:t xml:space="preserve">any other task agreed with the </w:t>
      </w:r>
      <w:r w:rsidR="007916F3" w:rsidRPr="000343DB">
        <w:rPr>
          <w:rFonts w:ascii="Open Sans" w:hAnsi="Open Sans" w:cs="Open Sans"/>
          <w:i/>
          <w:sz w:val="20"/>
          <w:highlight w:val="lightGray"/>
          <w:lang w:val="en-GB"/>
        </w:rPr>
        <w:t>partners</w:t>
      </w:r>
      <w:r w:rsidRPr="000343DB">
        <w:rPr>
          <w:rFonts w:ascii="Open Sans" w:hAnsi="Open Sans" w:cs="Open Sans"/>
          <w:bCs/>
          <w:sz w:val="20"/>
          <w:highlight w:val="lightGray"/>
          <w:lang w:val="en-GB"/>
        </w:rPr>
        <w:t>&gt;</w:t>
      </w:r>
      <w:r w:rsidRPr="00B4197B">
        <w:rPr>
          <w:rFonts w:ascii="Open Sans" w:hAnsi="Open Sans" w:cs="Open Sans"/>
          <w:sz w:val="20"/>
          <w:lang w:val="en-GB"/>
        </w:rPr>
        <w:t>.</w:t>
      </w:r>
    </w:p>
    <w:p w14:paraId="295089E3" w14:textId="742D8348" w:rsidR="00456AF6" w:rsidRPr="00B4197B" w:rsidRDefault="00456AF6" w:rsidP="00A240A2">
      <w:pPr>
        <w:pStyle w:val="Szvegtrzs"/>
        <w:spacing w:line="276" w:lineRule="auto"/>
        <w:ind w:left="360"/>
        <w:rPr>
          <w:rFonts w:ascii="Open Sans" w:hAnsi="Open Sans" w:cs="Open Sans"/>
          <w:b w:val="0"/>
          <w:sz w:val="20"/>
          <w:lang w:val="en-GB"/>
        </w:rPr>
      </w:pPr>
    </w:p>
    <w:p w14:paraId="11C6826A" w14:textId="77777777" w:rsidR="00630189" w:rsidRPr="00B4197B" w:rsidRDefault="009E42EB" w:rsidP="00DA19F1">
      <w:pPr>
        <w:pStyle w:val="Szvegtrzs"/>
        <w:numPr>
          <w:ilvl w:val="0"/>
          <w:numId w:val="8"/>
        </w:numPr>
        <w:spacing w:line="276" w:lineRule="auto"/>
        <w:rPr>
          <w:rFonts w:ascii="Open Sans" w:hAnsi="Open Sans" w:cs="Open Sans"/>
          <w:b w:val="0"/>
          <w:sz w:val="20"/>
          <w:lang w:val="en-GB"/>
        </w:rPr>
      </w:pPr>
      <w:r w:rsidRPr="00B4197B">
        <w:rPr>
          <w:rFonts w:ascii="Open Sans" w:hAnsi="Open Sans" w:cs="Open Sans"/>
          <w:b w:val="0"/>
          <w:sz w:val="20"/>
          <w:lang w:val="en-GB"/>
        </w:rPr>
        <w:t>Project Partners</w:t>
      </w:r>
      <w:r w:rsidR="00630189" w:rsidRPr="00B4197B">
        <w:rPr>
          <w:rFonts w:ascii="Open Sans" w:hAnsi="Open Sans" w:cs="Open Sans"/>
          <w:b w:val="0"/>
          <w:sz w:val="20"/>
          <w:lang w:val="en-GB"/>
        </w:rPr>
        <w:t xml:space="preserve"> agree to take all necessary steps enabling the L</w:t>
      </w:r>
      <w:r w:rsidR="00D416C0" w:rsidRPr="00B4197B">
        <w:rPr>
          <w:rFonts w:ascii="Open Sans" w:hAnsi="Open Sans" w:cs="Open Sans"/>
          <w:b w:val="0"/>
          <w:sz w:val="20"/>
          <w:lang w:val="en-GB"/>
        </w:rPr>
        <w:t xml:space="preserve">ead </w:t>
      </w:r>
      <w:r w:rsidR="007916F3" w:rsidRPr="00B4197B">
        <w:rPr>
          <w:rFonts w:ascii="Open Sans" w:hAnsi="Open Sans" w:cs="Open Sans"/>
          <w:b w:val="0"/>
          <w:sz w:val="20"/>
          <w:lang w:val="en-GB"/>
        </w:rPr>
        <w:t>Partner</w:t>
      </w:r>
      <w:r w:rsidR="00630189" w:rsidRPr="00B4197B">
        <w:rPr>
          <w:rFonts w:ascii="Open Sans" w:hAnsi="Open Sans" w:cs="Open Sans"/>
          <w:b w:val="0"/>
          <w:sz w:val="20"/>
          <w:lang w:val="en-GB"/>
        </w:rPr>
        <w:t xml:space="preserve"> to comply with its responsibilities as set out in the </w:t>
      </w:r>
      <w:r w:rsidR="00DA19F1" w:rsidRPr="00B4197B">
        <w:rPr>
          <w:rFonts w:ascii="Open Sans" w:hAnsi="Open Sans" w:cs="Open Sans"/>
          <w:b w:val="0"/>
          <w:sz w:val="20"/>
          <w:lang w:val="en-GB"/>
        </w:rPr>
        <w:t xml:space="preserve">latest valid version of the </w:t>
      </w:r>
      <w:r w:rsidR="002E1898" w:rsidRPr="00B4197B">
        <w:rPr>
          <w:rFonts w:ascii="Open Sans" w:hAnsi="Open Sans" w:cs="Open Sans"/>
          <w:b w:val="0"/>
          <w:sz w:val="20"/>
          <w:lang w:val="en-GB"/>
        </w:rPr>
        <w:t>Application Form</w:t>
      </w:r>
      <w:r w:rsidR="00203C79" w:rsidRPr="00B4197B">
        <w:rPr>
          <w:rFonts w:ascii="Open Sans" w:hAnsi="Open Sans" w:cs="Open Sans"/>
          <w:b w:val="0"/>
          <w:sz w:val="20"/>
          <w:lang w:val="en-GB"/>
        </w:rPr>
        <w:t xml:space="preserve"> and </w:t>
      </w:r>
      <w:r w:rsidR="00630189" w:rsidRPr="00B4197B">
        <w:rPr>
          <w:rFonts w:ascii="Open Sans" w:hAnsi="Open Sans" w:cs="Open Sans"/>
          <w:b w:val="0"/>
          <w:sz w:val="20"/>
          <w:lang w:val="en-GB"/>
        </w:rPr>
        <w:t>ERDF Subsidy Contract.</w:t>
      </w:r>
    </w:p>
    <w:p w14:paraId="3361AE22" w14:textId="77777777" w:rsidR="00321D24" w:rsidRPr="00B4197B" w:rsidRDefault="00321D24" w:rsidP="00A240A2">
      <w:pPr>
        <w:pStyle w:val="Listaszerbekezds"/>
        <w:ind w:left="0"/>
        <w:rPr>
          <w:rFonts w:ascii="Open Sans" w:hAnsi="Open Sans" w:cs="Open Sans"/>
          <w:sz w:val="20"/>
          <w:szCs w:val="20"/>
        </w:rPr>
      </w:pPr>
    </w:p>
    <w:p w14:paraId="613F7663" w14:textId="4A04E35C" w:rsidR="00321D24" w:rsidRPr="00B4197B" w:rsidRDefault="00321D24" w:rsidP="00321D24">
      <w:pPr>
        <w:spacing w:line="276" w:lineRule="auto"/>
        <w:jc w:val="center"/>
        <w:rPr>
          <w:rFonts w:ascii="Open Sans" w:hAnsi="Open Sans" w:cs="Open Sans"/>
          <w:b/>
          <w:sz w:val="20"/>
          <w:szCs w:val="20"/>
        </w:rPr>
      </w:pPr>
      <w:r w:rsidRPr="00B4197B">
        <w:rPr>
          <w:rFonts w:ascii="Open Sans" w:hAnsi="Open Sans" w:cs="Open Sans"/>
          <w:b/>
          <w:sz w:val="20"/>
          <w:szCs w:val="20"/>
        </w:rPr>
        <w:t xml:space="preserve">Article </w:t>
      </w:r>
      <w:r w:rsidR="00484342">
        <w:rPr>
          <w:rFonts w:ascii="Open Sans" w:hAnsi="Open Sans" w:cs="Open Sans"/>
          <w:b/>
          <w:sz w:val="20"/>
          <w:szCs w:val="20"/>
        </w:rPr>
        <w:t>8</w:t>
      </w:r>
    </w:p>
    <w:p w14:paraId="5AAD9080" w14:textId="4669CA38" w:rsidR="00321D24" w:rsidRPr="00B4197B" w:rsidRDefault="007D5128" w:rsidP="00321D24">
      <w:pPr>
        <w:spacing w:line="276" w:lineRule="auto"/>
        <w:jc w:val="center"/>
        <w:rPr>
          <w:rFonts w:ascii="Open Sans" w:hAnsi="Open Sans" w:cs="Open Sans"/>
          <w:b/>
          <w:sz w:val="20"/>
          <w:szCs w:val="20"/>
        </w:rPr>
      </w:pPr>
      <w:r w:rsidRPr="00B4197B">
        <w:rPr>
          <w:rFonts w:ascii="Open Sans" w:hAnsi="Open Sans" w:cs="Open Sans"/>
          <w:b/>
          <w:sz w:val="20"/>
          <w:szCs w:val="20"/>
        </w:rPr>
        <w:t>A</w:t>
      </w:r>
      <w:r w:rsidR="003A4BA6" w:rsidRPr="00B4197B">
        <w:rPr>
          <w:rFonts w:ascii="Open Sans" w:hAnsi="Open Sans" w:cs="Open Sans"/>
          <w:b/>
          <w:sz w:val="20"/>
          <w:szCs w:val="20"/>
        </w:rPr>
        <w:t>ssignment</w:t>
      </w:r>
      <w:r w:rsidRPr="00B4197B">
        <w:rPr>
          <w:rFonts w:ascii="Open Sans" w:hAnsi="Open Sans" w:cs="Open Sans"/>
          <w:b/>
          <w:sz w:val="20"/>
          <w:szCs w:val="20"/>
        </w:rPr>
        <w:t>, Legal succession</w:t>
      </w:r>
    </w:p>
    <w:p w14:paraId="4F8D64DA" w14:textId="77777777" w:rsidR="00907C17" w:rsidRPr="00B4197B" w:rsidRDefault="00907C17" w:rsidP="00FF64A4">
      <w:pPr>
        <w:pStyle w:val="Textonormal"/>
        <w:widowControl/>
        <w:spacing w:line="276" w:lineRule="auto"/>
        <w:outlineLvl w:val="9"/>
        <w:rPr>
          <w:rFonts w:ascii="Open Sans" w:hAnsi="Open Sans" w:cs="Open Sans"/>
          <w:sz w:val="20"/>
          <w:lang w:val="en-GB" w:eastAsia="en-US"/>
        </w:rPr>
      </w:pPr>
    </w:p>
    <w:p w14:paraId="2A413D74" w14:textId="0079F5F6" w:rsidR="006F6524" w:rsidRDefault="00E12BD4" w:rsidP="00555C56">
      <w:pPr>
        <w:pStyle w:val="Textonormal"/>
        <w:widowControl/>
        <w:numPr>
          <w:ilvl w:val="0"/>
          <w:numId w:val="24"/>
        </w:numPr>
        <w:spacing w:line="276" w:lineRule="auto"/>
        <w:outlineLvl w:val="9"/>
        <w:rPr>
          <w:rFonts w:ascii="Open Sans" w:hAnsi="Open Sans" w:cs="Open Sans"/>
          <w:sz w:val="20"/>
          <w:lang w:val="en-GB" w:eastAsia="en-US"/>
        </w:rPr>
      </w:pPr>
      <w:r w:rsidRPr="00B4197B">
        <w:rPr>
          <w:rFonts w:ascii="Open Sans" w:hAnsi="Open Sans" w:cs="Open Sans"/>
          <w:sz w:val="20"/>
          <w:lang w:val="en-GB" w:eastAsia="en-US"/>
        </w:rPr>
        <w:t xml:space="preserve">No </w:t>
      </w:r>
      <w:r w:rsidR="007916F3" w:rsidRPr="00B4197B">
        <w:rPr>
          <w:rFonts w:ascii="Open Sans" w:hAnsi="Open Sans" w:cs="Open Sans"/>
          <w:sz w:val="20"/>
          <w:lang w:val="en-GB" w:eastAsia="en-US"/>
        </w:rPr>
        <w:t>partner</w:t>
      </w:r>
      <w:r w:rsidRPr="00B4197B">
        <w:rPr>
          <w:rFonts w:ascii="Open Sans" w:hAnsi="Open Sans" w:cs="Open Sans"/>
          <w:sz w:val="20"/>
          <w:lang w:val="en-GB" w:eastAsia="en-US"/>
        </w:rPr>
        <w:t xml:space="preserve"> in the </w:t>
      </w:r>
      <w:r w:rsidR="00901C9B" w:rsidRPr="00B4197B">
        <w:rPr>
          <w:rFonts w:ascii="Open Sans" w:hAnsi="Open Sans" w:cs="Open Sans"/>
          <w:sz w:val="20"/>
          <w:lang w:val="en-GB" w:eastAsia="en-US"/>
        </w:rPr>
        <w:t xml:space="preserve">project </w:t>
      </w:r>
      <w:r w:rsidRPr="00B4197B">
        <w:rPr>
          <w:rFonts w:ascii="Open Sans" w:hAnsi="Open Sans" w:cs="Open Sans"/>
          <w:sz w:val="20"/>
          <w:lang w:val="en-GB" w:eastAsia="en-US"/>
        </w:rPr>
        <w:t xml:space="preserve">shall have the right to transfer its rights and obligations under this </w:t>
      </w:r>
      <w:r w:rsidR="000313CF" w:rsidRPr="00B4197B">
        <w:rPr>
          <w:rFonts w:ascii="Open Sans" w:hAnsi="Open Sans" w:cs="Open Sans"/>
          <w:sz w:val="20"/>
          <w:lang w:val="en-GB" w:eastAsia="en-US"/>
        </w:rPr>
        <w:t>Partnership</w:t>
      </w:r>
      <w:r w:rsidRPr="00B4197B">
        <w:rPr>
          <w:rFonts w:ascii="Open Sans" w:hAnsi="Open Sans" w:cs="Open Sans"/>
          <w:sz w:val="20"/>
          <w:lang w:val="en-GB" w:eastAsia="en-US"/>
        </w:rPr>
        <w:t xml:space="preserve"> </w:t>
      </w:r>
      <w:r w:rsidR="00FF64A4" w:rsidRPr="00B4197B">
        <w:rPr>
          <w:rFonts w:ascii="Open Sans" w:hAnsi="Open Sans" w:cs="Open Sans"/>
          <w:sz w:val="20"/>
          <w:lang w:val="en-GB" w:eastAsia="en-US"/>
        </w:rPr>
        <w:t>Agreement</w:t>
      </w:r>
      <w:r w:rsidRPr="00B4197B">
        <w:rPr>
          <w:rFonts w:ascii="Open Sans" w:hAnsi="Open Sans" w:cs="Open Sans"/>
          <w:sz w:val="20"/>
          <w:lang w:val="en-GB" w:eastAsia="en-US"/>
        </w:rPr>
        <w:t xml:space="preserve"> without the prior consent of other </w:t>
      </w:r>
      <w:r w:rsidR="00DF2A45">
        <w:rPr>
          <w:rFonts w:ascii="Open Sans" w:hAnsi="Open Sans" w:cs="Open Sans"/>
          <w:sz w:val="20"/>
          <w:lang w:val="en-GB" w:eastAsia="en-US"/>
        </w:rPr>
        <w:t>PPs</w:t>
      </w:r>
      <w:r w:rsidRPr="00B4197B">
        <w:rPr>
          <w:rFonts w:ascii="Open Sans" w:hAnsi="Open Sans" w:cs="Open Sans"/>
          <w:sz w:val="20"/>
          <w:lang w:val="en-GB" w:eastAsia="en-US"/>
        </w:rPr>
        <w:t xml:space="preserve"> in the </w:t>
      </w:r>
      <w:r w:rsidR="00901C9B" w:rsidRPr="00B4197B">
        <w:rPr>
          <w:rFonts w:ascii="Open Sans" w:hAnsi="Open Sans" w:cs="Open Sans"/>
          <w:sz w:val="20"/>
          <w:lang w:val="en-GB" w:eastAsia="en-US"/>
        </w:rPr>
        <w:t xml:space="preserve">project </w:t>
      </w:r>
      <w:r w:rsidRPr="00B4197B">
        <w:rPr>
          <w:rFonts w:ascii="Open Sans" w:hAnsi="Open Sans" w:cs="Open Sans"/>
          <w:sz w:val="20"/>
          <w:lang w:val="en-GB" w:eastAsia="en-US"/>
        </w:rPr>
        <w:t>and the responsible programme implementing bodies. The parties to this contract are aware of the provisions of the</w:t>
      </w:r>
      <w:r w:rsidR="00861B49" w:rsidRPr="00B4197B">
        <w:rPr>
          <w:rFonts w:ascii="Open Sans" w:hAnsi="Open Sans" w:cs="Open Sans"/>
          <w:sz w:val="20"/>
          <w:lang w:val="en-GB" w:eastAsia="en-US"/>
        </w:rPr>
        <w:t xml:space="preserve"> ERDF</w:t>
      </w:r>
      <w:r w:rsidRPr="00B4197B">
        <w:rPr>
          <w:rFonts w:ascii="Open Sans" w:hAnsi="Open Sans" w:cs="Open Sans"/>
          <w:sz w:val="20"/>
          <w:lang w:val="en-GB" w:eastAsia="en-US"/>
        </w:rPr>
        <w:t xml:space="preserve"> Subsidy Contract whereupon the Lead </w:t>
      </w:r>
      <w:r w:rsidR="007916F3" w:rsidRPr="00B4197B">
        <w:rPr>
          <w:rFonts w:ascii="Open Sans" w:hAnsi="Open Sans" w:cs="Open Sans"/>
          <w:sz w:val="20"/>
          <w:lang w:val="en-GB" w:eastAsia="en-US"/>
        </w:rPr>
        <w:t>Partner</w:t>
      </w:r>
      <w:r w:rsidRPr="00B4197B">
        <w:rPr>
          <w:rFonts w:ascii="Open Sans" w:hAnsi="Open Sans" w:cs="Open Sans"/>
          <w:sz w:val="20"/>
          <w:lang w:val="en-GB" w:eastAsia="en-US"/>
        </w:rPr>
        <w:t xml:space="preserve"> is allowed to assign its duties and rights as laid down in the</w:t>
      </w:r>
      <w:r w:rsidR="001456BE" w:rsidRPr="00B4197B">
        <w:rPr>
          <w:rFonts w:ascii="Open Sans" w:hAnsi="Open Sans" w:cs="Open Sans"/>
          <w:sz w:val="20"/>
          <w:lang w:val="en-GB" w:eastAsia="en-US"/>
        </w:rPr>
        <w:t xml:space="preserve"> available template</w:t>
      </w:r>
      <w:r w:rsidR="00FF64A4" w:rsidRPr="00B4197B">
        <w:rPr>
          <w:rFonts w:ascii="Open Sans" w:hAnsi="Open Sans" w:cs="Open Sans"/>
          <w:sz w:val="20"/>
          <w:lang w:val="en-GB" w:eastAsia="en-US"/>
        </w:rPr>
        <w:t xml:space="preserve"> of the</w:t>
      </w:r>
      <w:r w:rsidRPr="00B4197B">
        <w:rPr>
          <w:rFonts w:ascii="Open Sans" w:hAnsi="Open Sans" w:cs="Open Sans"/>
          <w:sz w:val="20"/>
          <w:lang w:val="en-GB" w:eastAsia="en-US"/>
        </w:rPr>
        <w:t xml:space="preserve"> </w:t>
      </w:r>
      <w:r w:rsidR="00861B49" w:rsidRPr="00B4197B">
        <w:rPr>
          <w:rFonts w:ascii="Open Sans" w:hAnsi="Open Sans" w:cs="Open Sans"/>
          <w:sz w:val="20"/>
          <w:lang w:val="en-GB" w:eastAsia="en-US"/>
        </w:rPr>
        <w:t xml:space="preserve">ERDF </w:t>
      </w:r>
      <w:r w:rsidRPr="00B4197B">
        <w:rPr>
          <w:rFonts w:ascii="Open Sans" w:hAnsi="Open Sans" w:cs="Open Sans"/>
          <w:sz w:val="20"/>
          <w:lang w:val="en-GB" w:eastAsia="en-US"/>
        </w:rPr>
        <w:t>Subsidy Contract</w:t>
      </w:r>
      <w:r w:rsidR="00FF64A4" w:rsidRPr="00B4197B">
        <w:rPr>
          <w:rFonts w:ascii="Open Sans" w:hAnsi="Open Sans" w:cs="Open Sans"/>
          <w:sz w:val="20"/>
          <w:lang w:val="en-GB" w:eastAsia="en-US"/>
        </w:rPr>
        <w:t xml:space="preserve">, published in the </w:t>
      </w:r>
      <w:r w:rsidR="00053600" w:rsidRPr="00B4197B">
        <w:rPr>
          <w:rFonts w:ascii="Open Sans" w:hAnsi="Open Sans" w:cs="Open Sans"/>
          <w:sz w:val="20"/>
          <w:lang w:val="en-GB" w:eastAsia="en-US"/>
        </w:rPr>
        <w:t>Application P</w:t>
      </w:r>
      <w:r w:rsidR="00FF64A4" w:rsidRPr="00B4197B">
        <w:rPr>
          <w:rFonts w:ascii="Open Sans" w:hAnsi="Open Sans" w:cs="Open Sans"/>
          <w:sz w:val="20"/>
          <w:lang w:val="en-GB" w:eastAsia="en-US"/>
        </w:rPr>
        <w:t>ack,</w:t>
      </w:r>
      <w:r w:rsidRPr="00B4197B">
        <w:rPr>
          <w:rFonts w:ascii="Open Sans" w:hAnsi="Open Sans" w:cs="Open Sans"/>
          <w:sz w:val="20"/>
          <w:lang w:val="en-GB" w:eastAsia="en-US"/>
        </w:rPr>
        <w:t xml:space="preserve"> only after prior written consent of the MA.</w:t>
      </w:r>
    </w:p>
    <w:p w14:paraId="2CEE46ED" w14:textId="02BA3A80" w:rsidR="00053600" w:rsidRPr="006F6524" w:rsidRDefault="00A240A2" w:rsidP="006F6524">
      <w:pPr>
        <w:pStyle w:val="Textonormal"/>
        <w:widowControl/>
        <w:numPr>
          <w:ilvl w:val="0"/>
          <w:numId w:val="24"/>
        </w:numPr>
        <w:spacing w:before="360" w:line="276" w:lineRule="auto"/>
        <w:ind w:left="357" w:hanging="357"/>
        <w:outlineLvl w:val="9"/>
        <w:rPr>
          <w:rFonts w:ascii="Open Sans" w:hAnsi="Open Sans" w:cs="Open Sans"/>
          <w:sz w:val="20"/>
          <w:lang w:val="en-GB" w:eastAsia="en-US"/>
        </w:rPr>
      </w:pPr>
      <w:r w:rsidRPr="006F6524">
        <w:rPr>
          <w:rFonts w:ascii="Open Sans" w:hAnsi="Open Sans" w:cs="Open Sans"/>
          <w:sz w:val="20"/>
        </w:rPr>
        <w:t xml:space="preserve">In the case of legal succession; e.g., where the LP or any PP changes its legal form, the LP or PP is obliged to transfer all duties and obligations under this contract to its successor. Legal succession shall be formalised according to the rules as set out in the </w:t>
      </w:r>
      <w:r w:rsidR="007A6B54">
        <w:rPr>
          <w:rFonts w:ascii="Open Sans" w:hAnsi="Open Sans" w:cs="Open Sans"/>
          <w:sz w:val="20"/>
        </w:rPr>
        <w:t>Manual for Beneficiaries of SSP</w:t>
      </w:r>
      <w:r w:rsidRPr="006F6524">
        <w:rPr>
          <w:rFonts w:ascii="Open Sans" w:hAnsi="Open Sans" w:cs="Open Sans"/>
          <w:sz w:val="20"/>
        </w:rPr>
        <w:t>.</w:t>
      </w:r>
    </w:p>
    <w:p w14:paraId="2E725A8A" w14:textId="77777777" w:rsidR="0089448D" w:rsidRPr="00B4197B" w:rsidRDefault="0089448D" w:rsidP="00555C56">
      <w:pPr>
        <w:spacing w:line="276" w:lineRule="auto"/>
        <w:jc w:val="both"/>
        <w:rPr>
          <w:rFonts w:ascii="Open Sans" w:hAnsi="Open Sans" w:cs="Open Sans"/>
          <w:sz w:val="20"/>
          <w:szCs w:val="20"/>
        </w:rPr>
      </w:pPr>
    </w:p>
    <w:p w14:paraId="4C23B289" w14:textId="3D62E1D8" w:rsidR="00630189" w:rsidRPr="00B4197B" w:rsidRDefault="00FF64A4" w:rsidP="00555C56">
      <w:pPr>
        <w:spacing w:line="276" w:lineRule="auto"/>
        <w:jc w:val="center"/>
        <w:rPr>
          <w:rFonts w:ascii="Open Sans" w:hAnsi="Open Sans" w:cs="Open Sans"/>
          <w:b/>
          <w:sz w:val="20"/>
          <w:szCs w:val="20"/>
        </w:rPr>
      </w:pPr>
      <w:r w:rsidRPr="00B4197B">
        <w:rPr>
          <w:rFonts w:ascii="Open Sans" w:hAnsi="Open Sans" w:cs="Open Sans"/>
          <w:b/>
          <w:sz w:val="20"/>
          <w:szCs w:val="20"/>
        </w:rPr>
        <w:t xml:space="preserve">Article </w:t>
      </w:r>
      <w:r w:rsidR="00484342">
        <w:rPr>
          <w:rFonts w:ascii="Open Sans" w:hAnsi="Open Sans" w:cs="Open Sans"/>
          <w:b/>
          <w:sz w:val="20"/>
          <w:szCs w:val="20"/>
        </w:rPr>
        <w:t>9</w:t>
      </w:r>
    </w:p>
    <w:p w14:paraId="108513B4" w14:textId="494B1559" w:rsidR="00630189" w:rsidRPr="00B4197B" w:rsidRDefault="00630189" w:rsidP="00555C56">
      <w:pPr>
        <w:spacing w:line="276" w:lineRule="auto"/>
        <w:jc w:val="center"/>
        <w:rPr>
          <w:rFonts w:ascii="Open Sans" w:hAnsi="Open Sans" w:cs="Open Sans"/>
          <w:b/>
          <w:sz w:val="20"/>
          <w:szCs w:val="20"/>
        </w:rPr>
      </w:pPr>
      <w:r w:rsidRPr="00B4197B">
        <w:rPr>
          <w:rFonts w:ascii="Open Sans" w:hAnsi="Open Sans" w:cs="Open Sans"/>
          <w:b/>
          <w:sz w:val="20"/>
          <w:szCs w:val="20"/>
        </w:rPr>
        <w:t>Communication, publicity</w:t>
      </w:r>
      <w:r w:rsidR="00D27600" w:rsidRPr="00B4197B">
        <w:rPr>
          <w:rFonts w:ascii="Open Sans" w:hAnsi="Open Sans" w:cs="Open Sans"/>
          <w:b/>
          <w:sz w:val="20"/>
          <w:szCs w:val="20"/>
        </w:rPr>
        <w:t xml:space="preserve"> measures</w:t>
      </w:r>
      <w:r w:rsidRPr="00B4197B">
        <w:rPr>
          <w:rFonts w:ascii="Open Sans" w:hAnsi="Open Sans" w:cs="Open Sans"/>
          <w:b/>
          <w:sz w:val="20"/>
          <w:szCs w:val="20"/>
        </w:rPr>
        <w:t xml:space="preserve"> and dissemination of results</w:t>
      </w:r>
    </w:p>
    <w:p w14:paraId="5C51A360" w14:textId="77777777" w:rsidR="00630189" w:rsidRPr="00B4197B" w:rsidRDefault="00630189" w:rsidP="00555C56">
      <w:pPr>
        <w:spacing w:line="276" w:lineRule="auto"/>
        <w:jc w:val="both"/>
        <w:rPr>
          <w:rFonts w:ascii="Open Sans" w:hAnsi="Open Sans" w:cs="Open Sans"/>
          <w:sz w:val="20"/>
          <w:szCs w:val="20"/>
        </w:rPr>
      </w:pPr>
    </w:p>
    <w:p w14:paraId="42F5828D" w14:textId="419BABA0" w:rsidR="00EC41E7" w:rsidRPr="00B4197B" w:rsidRDefault="00EC41E7" w:rsidP="00EC41E7">
      <w:pPr>
        <w:numPr>
          <w:ilvl w:val="0"/>
          <w:numId w:val="11"/>
        </w:numPr>
        <w:spacing w:line="276" w:lineRule="auto"/>
        <w:jc w:val="both"/>
        <w:rPr>
          <w:rFonts w:ascii="Open Sans" w:hAnsi="Open Sans" w:cs="Open Sans"/>
          <w:sz w:val="20"/>
          <w:szCs w:val="20"/>
        </w:rPr>
      </w:pPr>
      <w:r w:rsidRPr="00B4197B">
        <w:rPr>
          <w:rFonts w:ascii="Open Sans" w:hAnsi="Open Sans" w:cs="Open Sans"/>
          <w:sz w:val="20"/>
          <w:szCs w:val="20"/>
        </w:rPr>
        <w:t>The L</w:t>
      </w:r>
      <w:r w:rsidR="00DF2A45">
        <w:rPr>
          <w:rFonts w:ascii="Open Sans" w:hAnsi="Open Sans" w:cs="Open Sans"/>
          <w:sz w:val="20"/>
          <w:szCs w:val="20"/>
        </w:rPr>
        <w:t>P</w:t>
      </w:r>
      <w:r w:rsidRPr="00B4197B">
        <w:rPr>
          <w:rFonts w:ascii="Open Sans" w:hAnsi="Open Sans" w:cs="Open Sans"/>
          <w:sz w:val="20"/>
          <w:szCs w:val="20"/>
        </w:rPr>
        <w:t xml:space="preserve"> and the </w:t>
      </w:r>
      <w:r w:rsidR="00DF2A45">
        <w:rPr>
          <w:rFonts w:ascii="Open Sans" w:hAnsi="Open Sans" w:cs="Open Sans"/>
          <w:sz w:val="20"/>
          <w:szCs w:val="20"/>
        </w:rPr>
        <w:t>PPs</w:t>
      </w:r>
      <w:r w:rsidRPr="00B4197B">
        <w:rPr>
          <w:rFonts w:ascii="Open Sans" w:hAnsi="Open Sans" w:cs="Open Sans"/>
          <w:sz w:val="20"/>
          <w:szCs w:val="20"/>
        </w:rPr>
        <w:t xml:space="preserve"> shall jointly implement the information and communication activities in accordance with the work plan in the latest valid version of the Application Form to ensure adequate promotion of the project towards the target groups and towards the general public. </w:t>
      </w:r>
    </w:p>
    <w:p w14:paraId="5F9E2B8B" w14:textId="77777777" w:rsidR="00EC41E7" w:rsidRPr="00B4197B" w:rsidRDefault="00EC41E7" w:rsidP="00EC41E7">
      <w:pPr>
        <w:spacing w:line="276" w:lineRule="auto"/>
        <w:ind w:left="360"/>
        <w:jc w:val="both"/>
        <w:rPr>
          <w:rFonts w:ascii="Open Sans" w:hAnsi="Open Sans" w:cs="Open Sans"/>
          <w:sz w:val="20"/>
          <w:szCs w:val="20"/>
        </w:rPr>
      </w:pPr>
    </w:p>
    <w:p w14:paraId="51F968E8" w14:textId="3F633F25" w:rsidR="00EC41E7" w:rsidRPr="00B4197B" w:rsidRDefault="00EC41E7" w:rsidP="00EC41E7">
      <w:pPr>
        <w:numPr>
          <w:ilvl w:val="0"/>
          <w:numId w:val="11"/>
        </w:numPr>
        <w:spacing w:line="276" w:lineRule="auto"/>
        <w:jc w:val="both"/>
        <w:rPr>
          <w:rFonts w:ascii="Open Sans" w:hAnsi="Open Sans" w:cs="Open Sans"/>
          <w:sz w:val="20"/>
          <w:szCs w:val="20"/>
        </w:rPr>
      </w:pPr>
      <w:r w:rsidRPr="00B4197B">
        <w:rPr>
          <w:rFonts w:ascii="Open Sans" w:hAnsi="Open Sans" w:cs="Open Sans"/>
          <w:sz w:val="20"/>
          <w:szCs w:val="20"/>
        </w:rPr>
        <w:t>The LP and the PPs must comply with the EU publicity rules as well as the communication requirements outlined in the Manual for the Beneficiaries</w:t>
      </w:r>
      <w:r w:rsidR="0078390D">
        <w:rPr>
          <w:rFonts w:ascii="Open Sans" w:hAnsi="Open Sans" w:cs="Open Sans"/>
          <w:sz w:val="20"/>
          <w:szCs w:val="20"/>
        </w:rPr>
        <w:t xml:space="preserve"> for SSP</w:t>
      </w:r>
      <w:r w:rsidRPr="00B4197B">
        <w:rPr>
          <w:rFonts w:ascii="Open Sans" w:hAnsi="Open Sans" w:cs="Open Sans"/>
          <w:sz w:val="20"/>
          <w:szCs w:val="20"/>
        </w:rPr>
        <w:t>, and provide any material developed during the lifetime of the project that may be useful to publications at the programme level.</w:t>
      </w:r>
      <w:r w:rsidRPr="00B4197B" w:rsidDel="007329E7">
        <w:rPr>
          <w:rFonts w:ascii="Open Sans" w:hAnsi="Open Sans" w:cs="Open Sans"/>
          <w:sz w:val="20"/>
          <w:szCs w:val="20"/>
        </w:rPr>
        <w:t xml:space="preserve"> </w:t>
      </w:r>
    </w:p>
    <w:p w14:paraId="683A7E52" w14:textId="77777777" w:rsidR="00EC41E7" w:rsidRPr="00B4197B" w:rsidRDefault="00EC41E7" w:rsidP="00EC41E7">
      <w:pPr>
        <w:spacing w:line="276" w:lineRule="auto"/>
        <w:ind w:left="360"/>
        <w:jc w:val="both"/>
        <w:rPr>
          <w:rFonts w:ascii="Open Sans" w:hAnsi="Open Sans" w:cs="Open Sans"/>
          <w:sz w:val="20"/>
          <w:szCs w:val="20"/>
        </w:rPr>
      </w:pPr>
    </w:p>
    <w:p w14:paraId="270CFB2A" w14:textId="74EC78EF" w:rsidR="00EC41E7" w:rsidRPr="00B4197B" w:rsidRDefault="00EC41E7" w:rsidP="00EC41E7">
      <w:pPr>
        <w:numPr>
          <w:ilvl w:val="0"/>
          <w:numId w:val="11"/>
        </w:numPr>
        <w:spacing w:line="276" w:lineRule="auto"/>
        <w:jc w:val="both"/>
        <w:rPr>
          <w:rFonts w:ascii="Open Sans" w:hAnsi="Open Sans" w:cs="Open Sans"/>
          <w:sz w:val="20"/>
          <w:szCs w:val="20"/>
        </w:rPr>
      </w:pPr>
      <w:r w:rsidRPr="00B4197B">
        <w:rPr>
          <w:rFonts w:ascii="Open Sans" w:hAnsi="Open Sans" w:cs="Open Sans"/>
          <w:sz w:val="20"/>
          <w:szCs w:val="20"/>
        </w:rPr>
        <w:t xml:space="preserve">Each </w:t>
      </w:r>
      <w:r w:rsidR="00BA19D0">
        <w:rPr>
          <w:rFonts w:ascii="Open Sans" w:hAnsi="Open Sans" w:cs="Open Sans"/>
          <w:sz w:val="20"/>
          <w:szCs w:val="20"/>
        </w:rPr>
        <w:t>PP</w:t>
      </w:r>
      <w:r w:rsidRPr="00B4197B">
        <w:rPr>
          <w:rFonts w:ascii="Open Sans" w:hAnsi="Open Sans" w:cs="Open Sans"/>
          <w:sz w:val="20"/>
          <w:szCs w:val="20"/>
        </w:rPr>
        <w:t xml:space="preserve"> shall point out in the framework of any activities, especially by public relations measure, including the public procurement procedures, that the project is</w:t>
      </w:r>
      <w:r w:rsidR="009921EE">
        <w:rPr>
          <w:rFonts w:ascii="Open Sans" w:hAnsi="Open Sans" w:cs="Open Sans"/>
          <w:sz w:val="20"/>
          <w:szCs w:val="20"/>
        </w:rPr>
        <w:t xml:space="preserve"> </w:t>
      </w:r>
      <w:r w:rsidRPr="00B4197B">
        <w:rPr>
          <w:rFonts w:ascii="Open Sans" w:hAnsi="Open Sans" w:cs="Open Sans"/>
          <w:sz w:val="20"/>
          <w:szCs w:val="20"/>
        </w:rPr>
        <w:t>implemented with the financial assistance from ERDF funds under the IP SI</w:t>
      </w:r>
      <w:r w:rsidR="00E878D9" w:rsidRPr="00B4197B">
        <w:rPr>
          <w:rFonts w:ascii="Open Sans" w:hAnsi="Open Sans" w:cs="Open Sans"/>
          <w:sz w:val="20"/>
          <w:szCs w:val="20"/>
        </w:rPr>
        <w:t>-HU</w:t>
      </w:r>
      <w:r w:rsidRPr="00B4197B">
        <w:rPr>
          <w:rFonts w:ascii="Open Sans" w:hAnsi="Open Sans" w:cs="Open Sans"/>
          <w:sz w:val="20"/>
          <w:szCs w:val="20"/>
        </w:rPr>
        <w:t>.</w:t>
      </w:r>
    </w:p>
    <w:p w14:paraId="380C38E6" w14:textId="77777777" w:rsidR="00EC41E7" w:rsidRPr="00B4197B" w:rsidRDefault="00EC41E7" w:rsidP="00EC41E7">
      <w:pPr>
        <w:spacing w:line="276" w:lineRule="auto"/>
        <w:ind w:left="360"/>
        <w:jc w:val="both"/>
        <w:rPr>
          <w:rFonts w:ascii="Open Sans" w:hAnsi="Open Sans" w:cs="Open Sans"/>
          <w:sz w:val="20"/>
          <w:szCs w:val="20"/>
        </w:rPr>
      </w:pPr>
    </w:p>
    <w:p w14:paraId="47EFA3B3" w14:textId="77777777" w:rsidR="00EC41E7" w:rsidRPr="00B4197B" w:rsidRDefault="00EC41E7" w:rsidP="00EC41E7">
      <w:pPr>
        <w:numPr>
          <w:ilvl w:val="0"/>
          <w:numId w:val="11"/>
        </w:numPr>
        <w:spacing w:line="276" w:lineRule="auto"/>
        <w:jc w:val="both"/>
        <w:rPr>
          <w:rFonts w:ascii="Open Sans" w:hAnsi="Open Sans" w:cs="Open Sans"/>
          <w:sz w:val="20"/>
          <w:szCs w:val="20"/>
        </w:rPr>
      </w:pPr>
      <w:r w:rsidRPr="00B4197B">
        <w:rPr>
          <w:rFonts w:ascii="Open Sans" w:hAnsi="Open Sans" w:cs="Open Sans"/>
          <w:sz w:val="20"/>
          <w:szCs w:val="20"/>
        </w:rPr>
        <w:t>The LP and PPs ensure that any outcome and result produced during project implementation can be used by all interested parties and organisations, and are in the public interest and publicly available. Moreover, the PPs will support the LP and play an active role in any actions organised by the programme to disseminate and capitalise on project results.</w:t>
      </w:r>
    </w:p>
    <w:p w14:paraId="4F67E331" w14:textId="77777777" w:rsidR="00EC41E7" w:rsidRPr="00B4197B" w:rsidRDefault="00EC41E7" w:rsidP="00EC41E7">
      <w:pPr>
        <w:pStyle w:val="Listaszerbekezds"/>
        <w:rPr>
          <w:rFonts w:ascii="Open Sans" w:hAnsi="Open Sans" w:cs="Open Sans"/>
          <w:sz w:val="20"/>
          <w:szCs w:val="20"/>
        </w:rPr>
      </w:pPr>
    </w:p>
    <w:p w14:paraId="5F83AE7C" w14:textId="2EE85A58" w:rsidR="00734C28" w:rsidRPr="00B4197B" w:rsidRDefault="00EC41E7" w:rsidP="00EC41E7">
      <w:pPr>
        <w:numPr>
          <w:ilvl w:val="0"/>
          <w:numId w:val="11"/>
        </w:numPr>
        <w:spacing w:line="276" w:lineRule="auto"/>
        <w:jc w:val="both"/>
        <w:rPr>
          <w:rFonts w:ascii="Open Sans" w:hAnsi="Open Sans" w:cs="Open Sans"/>
          <w:sz w:val="20"/>
          <w:szCs w:val="20"/>
        </w:rPr>
      </w:pPr>
      <w:r w:rsidRPr="00B4197B">
        <w:rPr>
          <w:rFonts w:ascii="Open Sans" w:hAnsi="Open Sans" w:cs="Open Sans"/>
          <w:sz w:val="20"/>
          <w:szCs w:val="20"/>
        </w:rPr>
        <w:t xml:space="preserve">The partners agree that the </w:t>
      </w:r>
      <w:r w:rsidR="00BA19D0">
        <w:rPr>
          <w:rFonts w:ascii="Open Sans" w:hAnsi="Open Sans" w:cs="Open Sans"/>
          <w:sz w:val="20"/>
          <w:szCs w:val="20"/>
        </w:rPr>
        <w:t>LP</w:t>
      </w:r>
      <w:r w:rsidR="009921EE">
        <w:rPr>
          <w:rFonts w:ascii="Open Sans" w:hAnsi="Open Sans" w:cs="Open Sans"/>
          <w:sz w:val="20"/>
          <w:szCs w:val="20"/>
        </w:rPr>
        <w:t xml:space="preserve"> </w:t>
      </w:r>
      <w:r w:rsidRPr="00B4197B">
        <w:rPr>
          <w:rFonts w:ascii="Open Sans" w:hAnsi="Open Sans" w:cs="Open Sans"/>
          <w:sz w:val="20"/>
          <w:szCs w:val="20"/>
        </w:rPr>
        <w:t>provides the MA with information concerning the project to publish in any form, unrestricted as far as data protection is concerned.</w:t>
      </w:r>
    </w:p>
    <w:p w14:paraId="40E14278" w14:textId="77777777" w:rsidR="0089448D" w:rsidRPr="00B4197B" w:rsidRDefault="0089448D" w:rsidP="00555C56">
      <w:pPr>
        <w:spacing w:line="276" w:lineRule="auto"/>
        <w:jc w:val="both"/>
        <w:rPr>
          <w:rFonts w:ascii="Open Sans" w:hAnsi="Open Sans" w:cs="Open Sans"/>
          <w:sz w:val="20"/>
          <w:szCs w:val="20"/>
        </w:rPr>
      </w:pPr>
    </w:p>
    <w:p w14:paraId="3FEC169F" w14:textId="22DE9CA4" w:rsidR="00630189" w:rsidRPr="00B4197B" w:rsidRDefault="00FF64A4" w:rsidP="00555C56">
      <w:pPr>
        <w:spacing w:line="276" w:lineRule="auto"/>
        <w:jc w:val="center"/>
        <w:rPr>
          <w:rFonts w:ascii="Open Sans" w:hAnsi="Open Sans" w:cs="Open Sans"/>
          <w:b/>
          <w:sz w:val="20"/>
          <w:szCs w:val="20"/>
        </w:rPr>
      </w:pPr>
      <w:r w:rsidRPr="00B4197B">
        <w:rPr>
          <w:rFonts w:ascii="Open Sans" w:hAnsi="Open Sans" w:cs="Open Sans"/>
          <w:b/>
          <w:sz w:val="20"/>
          <w:szCs w:val="20"/>
        </w:rPr>
        <w:t xml:space="preserve">Article </w:t>
      </w:r>
      <w:r w:rsidR="0080223A" w:rsidRPr="00B4197B">
        <w:rPr>
          <w:rFonts w:ascii="Open Sans" w:hAnsi="Open Sans" w:cs="Open Sans"/>
          <w:b/>
          <w:sz w:val="20"/>
          <w:szCs w:val="20"/>
        </w:rPr>
        <w:t>1</w:t>
      </w:r>
      <w:r w:rsidR="00484342">
        <w:rPr>
          <w:rFonts w:ascii="Open Sans" w:hAnsi="Open Sans" w:cs="Open Sans"/>
          <w:b/>
          <w:sz w:val="20"/>
          <w:szCs w:val="20"/>
        </w:rPr>
        <w:t>0</w:t>
      </w:r>
    </w:p>
    <w:p w14:paraId="5F2C975E" w14:textId="7C3F75BF" w:rsidR="00630189" w:rsidRPr="00B4197B" w:rsidRDefault="00630189" w:rsidP="00555C56">
      <w:pPr>
        <w:spacing w:line="276" w:lineRule="auto"/>
        <w:jc w:val="center"/>
        <w:rPr>
          <w:rFonts w:ascii="Open Sans" w:hAnsi="Open Sans" w:cs="Open Sans"/>
          <w:b/>
          <w:sz w:val="20"/>
          <w:szCs w:val="20"/>
        </w:rPr>
      </w:pPr>
      <w:r w:rsidRPr="00B4197B">
        <w:rPr>
          <w:rFonts w:ascii="Open Sans" w:hAnsi="Open Sans" w:cs="Open Sans"/>
          <w:b/>
          <w:bCs/>
          <w:sz w:val="20"/>
          <w:szCs w:val="20"/>
        </w:rPr>
        <w:t xml:space="preserve"> Ownership – Use of Results</w:t>
      </w:r>
    </w:p>
    <w:p w14:paraId="4CB7E789" w14:textId="77777777" w:rsidR="00630189" w:rsidRPr="00B4197B" w:rsidRDefault="00630189" w:rsidP="00555C56">
      <w:pPr>
        <w:spacing w:line="276" w:lineRule="auto"/>
        <w:jc w:val="center"/>
        <w:rPr>
          <w:rFonts w:ascii="Open Sans" w:hAnsi="Open Sans" w:cs="Open Sans"/>
          <w:b/>
          <w:sz w:val="20"/>
          <w:szCs w:val="20"/>
        </w:rPr>
      </w:pPr>
    </w:p>
    <w:p w14:paraId="47B35C06" w14:textId="77777777" w:rsidR="006F6524" w:rsidRDefault="00150E37" w:rsidP="006F6524">
      <w:pPr>
        <w:pStyle w:val="Szvegtrzs3"/>
        <w:numPr>
          <w:ilvl w:val="0"/>
          <w:numId w:val="12"/>
        </w:numPr>
        <w:spacing w:line="276" w:lineRule="auto"/>
        <w:jc w:val="both"/>
        <w:rPr>
          <w:rFonts w:ascii="Open Sans" w:hAnsi="Open Sans" w:cs="Open Sans"/>
          <w:color w:val="000000"/>
          <w:sz w:val="20"/>
          <w:szCs w:val="20"/>
        </w:rPr>
      </w:pPr>
      <w:r w:rsidRPr="00B4197B">
        <w:rPr>
          <w:rFonts w:ascii="Open Sans" w:hAnsi="Open Sans" w:cs="Open Sans"/>
          <w:sz w:val="20"/>
          <w:szCs w:val="20"/>
        </w:rPr>
        <w:t xml:space="preserve">The LP and PPs must undertake to enforce all applicable national and EU law, including but not limited to laws on intellectual property rights, especially copyright, regarding any output produced as a result of project implementation. </w:t>
      </w:r>
    </w:p>
    <w:p w14:paraId="458E4EDC" w14:textId="4DB584C5" w:rsidR="00630189" w:rsidRPr="006F6524" w:rsidRDefault="00150E37" w:rsidP="006F6524">
      <w:pPr>
        <w:pStyle w:val="Szvegtrzs3"/>
        <w:numPr>
          <w:ilvl w:val="0"/>
          <w:numId w:val="12"/>
        </w:numPr>
        <w:spacing w:line="276" w:lineRule="auto"/>
        <w:jc w:val="both"/>
        <w:rPr>
          <w:rFonts w:ascii="Open Sans" w:hAnsi="Open Sans" w:cs="Open Sans"/>
          <w:color w:val="000000"/>
          <w:sz w:val="20"/>
          <w:szCs w:val="20"/>
        </w:rPr>
      </w:pPr>
      <w:r w:rsidRPr="006F6524">
        <w:rPr>
          <w:rFonts w:ascii="Open Sans" w:hAnsi="Open Sans" w:cs="Open Sans"/>
          <w:sz w:val="20"/>
          <w:szCs w:val="20"/>
        </w:rPr>
        <w:t>The LP or PP shall ensure that it has all rights to use any pre-existing intellectual property rights, if necessary for the implementation of the project.</w:t>
      </w:r>
    </w:p>
    <w:p w14:paraId="7F7437CB" w14:textId="335BAAFB" w:rsidR="00150E37" w:rsidRPr="00B4197B" w:rsidRDefault="00630189" w:rsidP="00150E37">
      <w:pPr>
        <w:pStyle w:val="Szvegtrzs3"/>
        <w:numPr>
          <w:ilvl w:val="0"/>
          <w:numId w:val="12"/>
        </w:numPr>
        <w:spacing w:line="276" w:lineRule="auto"/>
        <w:jc w:val="both"/>
        <w:rPr>
          <w:rFonts w:ascii="Open Sans" w:hAnsi="Open Sans" w:cs="Open Sans"/>
          <w:color w:val="000000"/>
          <w:sz w:val="20"/>
          <w:szCs w:val="20"/>
        </w:rPr>
      </w:pPr>
      <w:r w:rsidRPr="00B4197B">
        <w:rPr>
          <w:rFonts w:ascii="Open Sans" w:hAnsi="Open Sans" w:cs="Open Sans"/>
          <w:sz w:val="20"/>
          <w:szCs w:val="20"/>
        </w:rPr>
        <w:t xml:space="preserve">Without prejudice to the previous paragraph, the </w:t>
      </w:r>
      <w:r w:rsidR="00BA19D0">
        <w:rPr>
          <w:rFonts w:ascii="Open Sans" w:hAnsi="Open Sans" w:cs="Open Sans"/>
          <w:sz w:val="20"/>
          <w:szCs w:val="20"/>
        </w:rPr>
        <w:t>PPs</w:t>
      </w:r>
      <w:r w:rsidRPr="00B4197B">
        <w:rPr>
          <w:rFonts w:ascii="Open Sans" w:hAnsi="Open Sans" w:cs="Open Sans"/>
          <w:sz w:val="20"/>
          <w:szCs w:val="20"/>
        </w:rPr>
        <w:t xml:space="preserve"> grants the </w:t>
      </w:r>
      <w:r w:rsidR="00B225B9" w:rsidRPr="00B4197B">
        <w:rPr>
          <w:rFonts w:ascii="Open Sans" w:hAnsi="Open Sans" w:cs="Open Sans"/>
          <w:sz w:val="20"/>
          <w:szCs w:val="20"/>
        </w:rPr>
        <w:t>MA</w:t>
      </w:r>
      <w:r w:rsidRPr="00B4197B">
        <w:rPr>
          <w:rFonts w:ascii="Open Sans" w:hAnsi="Open Sans" w:cs="Open Sans"/>
          <w:sz w:val="20"/>
          <w:szCs w:val="20"/>
        </w:rPr>
        <w:t xml:space="preserve"> the right to make free use of the results of the project</w:t>
      </w:r>
      <w:r w:rsidR="0075500F" w:rsidRPr="00B4197B">
        <w:rPr>
          <w:rFonts w:ascii="Open Sans" w:hAnsi="Open Sans" w:cs="Open Sans"/>
          <w:sz w:val="20"/>
          <w:szCs w:val="20"/>
        </w:rPr>
        <w:t xml:space="preserve">. </w:t>
      </w:r>
      <w:r w:rsidR="00E35A46" w:rsidRPr="00B4197B">
        <w:rPr>
          <w:rFonts w:ascii="Open Sans" w:hAnsi="Open Sans" w:cs="Open Sans"/>
          <w:sz w:val="20"/>
          <w:szCs w:val="20"/>
        </w:rPr>
        <w:t>The L</w:t>
      </w:r>
      <w:r w:rsidR="00BA19D0">
        <w:rPr>
          <w:rFonts w:ascii="Open Sans" w:hAnsi="Open Sans" w:cs="Open Sans"/>
          <w:sz w:val="20"/>
          <w:szCs w:val="20"/>
        </w:rPr>
        <w:t>P</w:t>
      </w:r>
      <w:r w:rsidR="00E35A46" w:rsidRPr="00B4197B">
        <w:rPr>
          <w:rFonts w:ascii="Open Sans" w:hAnsi="Open Sans" w:cs="Open Sans"/>
          <w:sz w:val="20"/>
          <w:szCs w:val="20"/>
        </w:rPr>
        <w:t xml:space="preserve"> ensures that results and outcomes of the project are joint property of all P</w:t>
      </w:r>
      <w:r w:rsidR="00BA19D0">
        <w:rPr>
          <w:rFonts w:ascii="Open Sans" w:hAnsi="Open Sans" w:cs="Open Sans"/>
          <w:sz w:val="20"/>
          <w:szCs w:val="20"/>
        </w:rPr>
        <w:t>Ps</w:t>
      </w:r>
      <w:r w:rsidR="00E35A46" w:rsidRPr="00B4197B">
        <w:rPr>
          <w:rFonts w:ascii="Open Sans" w:hAnsi="Open Sans" w:cs="Open Sans"/>
          <w:sz w:val="20"/>
          <w:szCs w:val="20"/>
        </w:rPr>
        <w:t>. Consequently, the L</w:t>
      </w:r>
      <w:r w:rsidR="00BA19D0">
        <w:rPr>
          <w:rFonts w:ascii="Open Sans" w:hAnsi="Open Sans" w:cs="Open Sans"/>
          <w:sz w:val="20"/>
          <w:szCs w:val="20"/>
        </w:rPr>
        <w:t>P</w:t>
      </w:r>
      <w:r w:rsidR="00E35A46" w:rsidRPr="00B4197B">
        <w:rPr>
          <w:rFonts w:ascii="Open Sans" w:hAnsi="Open Sans" w:cs="Open Sans"/>
          <w:sz w:val="20"/>
          <w:szCs w:val="20"/>
        </w:rPr>
        <w:t xml:space="preserve"> safeguards that each P</w:t>
      </w:r>
      <w:r w:rsidR="00BA19D0">
        <w:rPr>
          <w:rFonts w:ascii="Open Sans" w:hAnsi="Open Sans" w:cs="Open Sans"/>
          <w:sz w:val="20"/>
          <w:szCs w:val="20"/>
        </w:rPr>
        <w:t>P</w:t>
      </w:r>
      <w:r w:rsidR="00E35A46" w:rsidRPr="00B4197B">
        <w:rPr>
          <w:rFonts w:ascii="Open Sans" w:hAnsi="Open Sans" w:cs="Open Sans"/>
          <w:sz w:val="20"/>
          <w:szCs w:val="20"/>
        </w:rPr>
        <w:t xml:space="preserve"> shall grant a simple, non-exclusive right of use of any produced work to all other P</w:t>
      </w:r>
      <w:r w:rsidR="00BA19D0">
        <w:rPr>
          <w:rFonts w:ascii="Open Sans" w:hAnsi="Open Sans" w:cs="Open Sans"/>
          <w:sz w:val="20"/>
          <w:szCs w:val="20"/>
        </w:rPr>
        <w:t>Ps</w:t>
      </w:r>
      <w:r w:rsidR="00E35A46" w:rsidRPr="00B4197B">
        <w:rPr>
          <w:rFonts w:ascii="Open Sans" w:hAnsi="Open Sans" w:cs="Open Sans"/>
          <w:sz w:val="20"/>
          <w:szCs w:val="20"/>
        </w:rPr>
        <w:t>. The L</w:t>
      </w:r>
      <w:r w:rsidR="00BA19D0">
        <w:rPr>
          <w:rFonts w:ascii="Open Sans" w:hAnsi="Open Sans" w:cs="Open Sans"/>
          <w:sz w:val="20"/>
          <w:szCs w:val="20"/>
        </w:rPr>
        <w:t>P</w:t>
      </w:r>
      <w:r w:rsidR="00E35A46" w:rsidRPr="00B4197B">
        <w:rPr>
          <w:rFonts w:ascii="Open Sans" w:hAnsi="Open Sans" w:cs="Open Sans"/>
          <w:sz w:val="20"/>
          <w:szCs w:val="20"/>
        </w:rPr>
        <w:t xml:space="preserve"> also ensures that while granting these rights to </w:t>
      </w:r>
      <w:r w:rsidR="00BA19D0">
        <w:rPr>
          <w:rFonts w:ascii="Open Sans" w:hAnsi="Open Sans" w:cs="Open Sans"/>
          <w:sz w:val="20"/>
          <w:szCs w:val="20"/>
        </w:rPr>
        <w:t>PPs</w:t>
      </w:r>
      <w:r w:rsidR="00E35A46" w:rsidRPr="00B4197B">
        <w:rPr>
          <w:rFonts w:ascii="Open Sans" w:hAnsi="Open Sans" w:cs="Open Sans"/>
          <w:sz w:val="20"/>
          <w:szCs w:val="20"/>
        </w:rPr>
        <w:t xml:space="preserve"> the specific national rules and instructions relevant for the ownership rights of the project outcomes and results are </w:t>
      </w:r>
      <w:proofErr w:type="gramStart"/>
      <w:r w:rsidR="00E35A46" w:rsidRPr="00B4197B">
        <w:rPr>
          <w:rFonts w:ascii="Open Sans" w:hAnsi="Open Sans" w:cs="Open Sans"/>
          <w:sz w:val="20"/>
          <w:szCs w:val="20"/>
        </w:rPr>
        <w:t>taken into account</w:t>
      </w:r>
      <w:proofErr w:type="gramEnd"/>
      <w:r w:rsidR="00E35A46" w:rsidRPr="00B4197B">
        <w:rPr>
          <w:rFonts w:ascii="Open Sans" w:hAnsi="Open Sans" w:cs="Open Sans"/>
          <w:sz w:val="20"/>
          <w:szCs w:val="20"/>
        </w:rPr>
        <w:t xml:space="preserve"> when necessary.</w:t>
      </w:r>
    </w:p>
    <w:p w14:paraId="288D59D6" w14:textId="29B83B12" w:rsidR="00150E37" w:rsidRPr="00B4197B" w:rsidRDefault="00150E37" w:rsidP="00150E37">
      <w:pPr>
        <w:pStyle w:val="Szvegtrzs3"/>
        <w:numPr>
          <w:ilvl w:val="0"/>
          <w:numId w:val="12"/>
        </w:numPr>
        <w:spacing w:line="276" w:lineRule="auto"/>
        <w:jc w:val="both"/>
        <w:rPr>
          <w:rFonts w:ascii="Open Sans" w:hAnsi="Open Sans" w:cs="Open Sans"/>
          <w:color w:val="000000"/>
          <w:sz w:val="20"/>
          <w:szCs w:val="20"/>
        </w:rPr>
      </w:pPr>
      <w:r w:rsidRPr="00B4197B">
        <w:rPr>
          <w:rFonts w:ascii="Open Sans" w:hAnsi="Open Sans" w:cs="Open Sans"/>
          <w:color w:val="000000"/>
          <w:sz w:val="20"/>
          <w:szCs w:val="20"/>
        </w:rPr>
        <w:t xml:space="preserve">The LP and PPs are obliged to take all necessary measures in order to avoid conflicts of interest, and to keep each other informed without delay on any circumstances that have generated or may generate such conflict. </w:t>
      </w:r>
    </w:p>
    <w:p w14:paraId="651766F2" w14:textId="4DC14149" w:rsidR="00E35A46" w:rsidRPr="009921EE" w:rsidRDefault="00150E37" w:rsidP="000343DB">
      <w:pPr>
        <w:pStyle w:val="Szvegtrzs3"/>
        <w:numPr>
          <w:ilvl w:val="0"/>
          <w:numId w:val="12"/>
        </w:numPr>
        <w:spacing w:line="276" w:lineRule="auto"/>
        <w:jc w:val="both"/>
        <w:rPr>
          <w:rFonts w:ascii="Open Sans" w:hAnsi="Open Sans" w:cs="Open Sans"/>
          <w:sz w:val="20"/>
          <w:szCs w:val="20"/>
        </w:rPr>
      </w:pPr>
      <w:r w:rsidRPr="00B4197B">
        <w:rPr>
          <w:rFonts w:ascii="Open Sans" w:hAnsi="Open Sans" w:cs="Open Sans"/>
          <w:color w:val="000000"/>
          <w:sz w:val="20"/>
          <w:szCs w:val="20"/>
        </w:rPr>
        <w:t>The LP and PPs are obliged to inform the relevant programme bodies if there is any sensitive or confidential information related to the project that may not be published or made publicly available. This clause does not affect the LP and PPs obligation to make all results and outputs of the project available to the public.</w:t>
      </w:r>
    </w:p>
    <w:p w14:paraId="4A946E22" w14:textId="333A88AE" w:rsidR="00630189" w:rsidRPr="00B4197B" w:rsidRDefault="00E35A46" w:rsidP="00DA19F1">
      <w:pPr>
        <w:pStyle w:val="Szvegtrzs3"/>
        <w:numPr>
          <w:ilvl w:val="0"/>
          <w:numId w:val="12"/>
        </w:numPr>
        <w:spacing w:after="0" w:line="276" w:lineRule="auto"/>
        <w:jc w:val="both"/>
        <w:rPr>
          <w:rFonts w:ascii="Open Sans" w:hAnsi="Open Sans" w:cs="Open Sans"/>
          <w:sz w:val="20"/>
          <w:szCs w:val="20"/>
        </w:rPr>
      </w:pPr>
      <w:r w:rsidRPr="00B4197B">
        <w:rPr>
          <w:rFonts w:ascii="Open Sans" w:hAnsi="Open Sans" w:cs="Open Sans"/>
          <w:sz w:val="20"/>
          <w:szCs w:val="20"/>
        </w:rPr>
        <w:t>The L</w:t>
      </w:r>
      <w:r w:rsidR="00BA19D0">
        <w:rPr>
          <w:rFonts w:ascii="Open Sans" w:hAnsi="Open Sans" w:cs="Open Sans"/>
          <w:sz w:val="20"/>
          <w:szCs w:val="20"/>
        </w:rPr>
        <w:t>P</w:t>
      </w:r>
      <w:r w:rsidRPr="00B4197B">
        <w:rPr>
          <w:rFonts w:ascii="Open Sans" w:hAnsi="Open Sans" w:cs="Open Sans"/>
          <w:sz w:val="20"/>
          <w:szCs w:val="20"/>
        </w:rPr>
        <w:t xml:space="preserve"> and the other P</w:t>
      </w:r>
      <w:r w:rsidR="00BA19D0">
        <w:rPr>
          <w:rFonts w:ascii="Open Sans" w:hAnsi="Open Sans" w:cs="Open Sans"/>
          <w:sz w:val="20"/>
          <w:szCs w:val="20"/>
        </w:rPr>
        <w:t>Ps</w:t>
      </w:r>
      <w:r w:rsidRPr="00B4197B">
        <w:rPr>
          <w:rFonts w:ascii="Open Sans" w:hAnsi="Open Sans" w:cs="Open Sans"/>
          <w:sz w:val="20"/>
          <w:szCs w:val="20"/>
        </w:rPr>
        <w:t xml:space="preserve"> in the project agree that the results of the project are available to the public in order to guarantee a widespread publicity of the project’s outcomes in accordance to the </w:t>
      </w:r>
      <w:r w:rsidR="00DA19F1" w:rsidRPr="00B4197B">
        <w:rPr>
          <w:rFonts w:ascii="Open Sans" w:hAnsi="Open Sans" w:cs="Open Sans"/>
          <w:sz w:val="20"/>
          <w:szCs w:val="20"/>
        </w:rPr>
        <w:t xml:space="preserve">latest valid version of the </w:t>
      </w:r>
      <w:r w:rsidRPr="00B4197B">
        <w:rPr>
          <w:rFonts w:ascii="Open Sans" w:hAnsi="Open Sans" w:cs="Open Sans"/>
          <w:sz w:val="20"/>
          <w:szCs w:val="20"/>
        </w:rPr>
        <w:t>Application Form.</w:t>
      </w:r>
    </w:p>
    <w:p w14:paraId="4F5C9BF3" w14:textId="77777777" w:rsidR="00987A0D" w:rsidRPr="00B4197B" w:rsidRDefault="00987A0D" w:rsidP="00555C56">
      <w:pPr>
        <w:spacing w:line="276" w:lineRule="auto"/>
        <w:jc w:val="both"/>
        <w:rPr>
          <w:rFonts w:ascii="Open Sans" w:hAnsi="Open Sans" w:cs="Open Sans"/>
          <w:sz w:val="20"/>
          <w:szCs w:val="20"/>
        </w:rPr>
      </w:pPr>
    </w:p>
    <w:p w14:paraId="2ED78734" w14:textId="679A5A4B" w:rsidR="00630189" w:rsidRPr="00B4197B" w:rsidRDefault="00FF64A4" w:rsidP="00555C56">
      <w:pPr>
        <w:spacing w:line="276" w:lineRule="auto"/>
        <w:jc w:val="center"/>
        <w:rPr>
          <w:rFonts w:ascii="Open Sans" w:hAnsi="Open Sans" w:cs="Open Sans"/>
          <w:b/>
          <w:bCs/>
          <w:sz w:val="20"/>
          <w:szCs w:val="20"/>
        </w:rPr>
      </w:pPr>
      <w:r w:rsidRPr="00B4197B">
        <w:rPr>
          <w:rFonts w:ascii="Open Sans" w:hAnsi="Open Sans" w:cs="Open Sans"/>
          <w:b/>
          <w:bCs/>
          <w:sz w:val="20"/>
          <w:szCs w:val="20"/>
        </w:rPr>
        <w:t xml:space="preserve">Article </w:t>
      </w:r>
      <w:r w:rsidR="00690107" w:rsidRPr="00B4197B">
        <w:rPr>
          <w:rFonts w:ascii="Open Sans" w:hAnsi="Open Sans" w:cs="Open Sans"/>
          <w:b/>
          <w:bCs/>
          <w:sz w:val="20"/>
          <w:szCs w:val="20"/>
        </w:rPr>
        <w:t>1</w:t>
      </w:r>
      <w:r w:rsidR="00484342">
        <w:rPr>
          <w:rFonts w:ascii="Open Sans" w:hAnsi="Open Sans" w:cs="Open Sans"/>
          <w:b/>
          <w:bCs/>
          <w:sz w:val="20"/>
          <w:szCs w:val="20"/>
        </w:rPr>
        <w:t>1</w:t>
      </w:r>
    </w:p>
    <w:p w14:paraId="1D6AAC23" w14:textId="40664F4F" w:rsidR="00630189" w:rsidRPr="00B4197B" w:rsidRDefault="00630189" w:rsidP="00555C56">
      <w:pPr>
        <w:spacing w:line="276" w:lineRule="auto"/>
        <w:jc w:val="center"/>
        <w:rPr>
          <w:rFonts w:ascii="Open Sans" w:hAnsi="Open Sans" w:cs="Open Sans"/>
          <w:b/>
          <w:bCs/>
          <w:sz w:val="20"/>
          <w:szCs w:val="20"/>
        </w:rPr>
      </w:pPr>
      <w:r w:rsidRPr="00B4197B">
        <w:rPr>
          <w:rFonts w:ascii="Open Sans" w:hAnsi="Open Sans" w:cs="Open Sans"/>
          <w:b/>
          <w:bCs/>
          <w:sz w:val="20"/>
          <w:szCs w:val="20"/>
        </w:rPr>
        <w:t>Reporting</w:t>
      </w:r>
    </w:p>
    <w:p w14:paraId="205A70D1" w14:textId="77777777" w:rsidR="00630189" w:rsidRPr="00B4197B" w:rsidRDefault="00630189" w:rsidP="00555C56">
      <w:pPr>
        <w:spacing w:line="276" w:lineRule="auto"/>
        <w:jc w:val="center"/>
        <w:rPr>
          <w:rFonts w:ascii="Open Sans" w:hAnsi="Open Sans" w:cs="Open Sans"/>
          <w:b/>
          <w:bCs/>
          <w:sz w:val="20"/>
          <w:szCs w:val="20"/>
        </w:rPr>
      </w:pPr>
    </w:p>
    <w:p w14:paraId="48A6BAF2" w14:textId="7DA6DD4A" w:rsidR="00630189" w:rsidRPr="00B4197B" w:rsidRDefault="00630189" w:rsidP="00232521">
      <w:pPr>
        <w:pStyle w:val="Szvegtrzs2"/>
        <w:numPr>
          <w:ilvl w:val="0"/>
          <w:numId w:val="13"/>
        </w:numPr>
        <w:spacing w:line="276" w:lineRule="auto"/>
        <w:rPr>
          <w:rFonts w:ascii="Open Sans" w:hAnsi="Open Sans" w:cs="Open Sans"/>
          <w:lang w:val="en-GB"/>
        </w:rPr>
      </w:pPr>
      <w:r w:rsidRPr="00B4197B">
        <w:rPr>
          <w:rFonts w:ascii="Open Sans" w:hAnsi="Open Sans" w:cs="Open Sans"/>
          <w:lang w:val="en-GB"/>
        </w:rPr>
        <w:t>The L</w:t>
      </w:r>
      <w:r w:rsidR="00BA19D0">
        <w:rPr>
          <w:rFonts w:ascii="Open Sans" w:hAnsi="Open Sans" w:cs="Open Sans"/>
          <w:lang w:val="en-GB"/>
        </w:rPr>
        <w:t>P</w:t>
      </w:r>
      <w:r w:rsidRPr="00B4197B">
        <w:rPr>
          <w:rFonts w:ascii="Open Sans" w:hAnsi="Open Sans" w:cs="Open Sans"/>
          <w:lang w:val="en-GB"/>
        </w:rPr>
        <w:t xml:space="preserve"> has </w:t>
      </w:r>
      <w:r w:rsidR="00CB7DE3" w:rsidRPr="00B4197B">
        <w:rPr>
          <w:rFonts w:ascii="Open Sans" w:hAnsi="Open Sans" w:cs="Open Sans"/>
          <w:lang w:val="en-GB"/>
        </w:rPr>
        <w:t xml:space="preserve">the </w:t>
      </w:r>
      <w:r w:rsidRPr="00B4197B">
        <w:rPr>
          <w:rFonts w:ascii="Open Sans" w:hAnsi="Open Sans" w:cs="Open Sans"/>
          <w:lang w:val="en-GB"/>
        </w:rPr>
        <w:t xml:space="preserve">overall responsibility for monitoring the actions undertaken by </w:t>
      </w:r>
      <w:r w:rsidR="00BA19D0">
        <w:rPr>
          <w:rFonts w:ascii="Open Sans" w:hAnsi="Open Sans" w:cs="Open Sans"/>
          <w:lang w:val="en-GB"/>
        </w:rPr>
        <w:t>PPs</w:t>
      </w:r>
      <w:r w:rsidRPr="00B4197B">
        <w:rPr>
          <w:rFonts w:ascii="Open Sans" w:hAnsi="Open Sans" w:cs="Open Sans"/>
          <w:lang w:val="en-GB"/>
        </w:rPr>
        <w:t xml:space="preserve"> on an on-going basis. </w:t>
      </w:r>
      <w:r w:rsidR="00CB7DE3" w:rsidRPr="00B4197B">
        <w:rPr>
          <w:rFonts w:ascii="Open Sans" w:hAnsi="Open Sans" w:cs="Open Sans"/>
          <w:lang w:val="en-GB"/>
        </w:rPr>
        <w:t xml:space="preserve"> </w:t>
      </w:r>
    </w:p>
    <w:p w14:paraId="3F5EB885" w14:textId="77777777" w:rsidR="00E60169" w:rsidRPr="00B4197B" w:rsidRDefault="00E60169" w:rsidP="00E60169">
      <w:pPr>
        <w:pStyle w:val="Szvegtrzs2"/>
        <w:spacing w:line="276" w:lineRule="auto"/>
        <w:ind w:left="360"/>
        <w:rPr>
          <w:rFonts w:ascii="Open Sans" w:hAnsi="Open Sans" w:cs="Open Sans"/>
          <w:lang w:val="en-GB"/>
        </w:rPr>
      </w:pPr>
    </w:p>
    <w:p w14:paraId="2FD9A1A8" w14:textId="223FD33D" w:rsidR="00630189" w:rsidRPr="00B4197B" w:rsidRDefault="00630189" w:rsidP="00555C56">
      <w:pPr>
        <w:pStyle w:val="Szvegtrzs2"/>
        <w:numPr>
          <w:ilvl w:val="0"/>
          <w:numId w:val="13"/>
        </w:numPr>
        <w:spacing w:line="276" w:lineRule="auto"/>
        <w:rPr>
          <w:rFonts w:ascii="Open Sans" w:hAnsi="Open Sans" w:cs="Open Sans"/>
          <w:lang w:val="en-GB"/>
        </w:rPr>
      </w:pPr>
      <w:r w:rsidRPr="00B4197B">
        <w:rPr>
          <w:rFonts w:ascii="Open Sans" w:hAnsi="Open Sans" w:cs="Open Sans"/>
          <w:lang w:val="en-GB"/>
        </w:rPr>
        <w:t xml:space="preserve">The </w:t>
      </w:r>
      <w:r w:rsidR="00BA19D0">
        <w:rPr>
          <w:rFonts w:ascii="Open Sans" w:hAnsi="Open Sans" w:cs="Open Sans"/>
          <w:lang w:val="en-GB"/>
        </w:rPr>
        <w:t>LP</w:t>
      </w:r>
      <w:r w:rsidRPr="00B4197B">
        <w:rPr>
          <w:rFonts w:ascii="Open Sans" w:hAnsi="Open Sans" w:cs="Open Sans"/>
          <w:lang w:val="en-GB"/>
        </w:rPr>
        <w:t xml:space="preserve"> is responsible for submitting </w:t>
      </w:r>
      <w:r w:rsidR="00C266E2" w:rsidRPr="00B4197B">
        <w:rPr>
          <w:rFonts w:ascii="Open Sans" w:hAnsi="Open Sans" w:cs="Open Sans"/>
          <w:lang w:val="en-GB"/>
        </w:rPr>
        <w:t xml:space="preserve">project </w:t>
      </w:r>
      <w:r w:rsidRPr="00B4197B">
        <w:rPr>
          <w:rFonts w:ascii="Open Sans" w:hAnsi="Open Sans" w:cs="Open Sans"/>
          <w:lang w:val="en-GB"/>
        </w:rPr>
        <w:t xml:space="preserve">reports to the JS. </w:t>
      </w:r>
    </w:p>
    <w:p w14:paraId="4B1B6D9E" w14:textId="77777777" w:rsidR="00630189" w:rsidRPr="00B4197B" w:rsidRDefault="00630189" w:rsidP="00555C56">
      <w:pPr>
        <w:pStyle w:val="Szvegtrzs2"/>
        <w:spacing w:line="276" w:lineRule="auto"/>
        <w:rPr>
          <w:rFonts w:ascii="Open Sans" w:hAnsi="Open Sans" w:cs="Open Sans"/>
          <w:lang w:val="en-GB"/>
        </w:rPr>
      </w:pPr>
    </w:p>
    <w:p w14:paraId="6D7AE06F" w14:textId="5E871E60" w:rsidR="003D2BD3" w:rsidRPr="006F6524" w:rsidRDefault="00E35A46" w:rsidP="00BA19D0">
      <w:pPr>
        <w:pStyle w:val="Szvegtrzs2"/>
        <w:numPr>
          <w:ilvl w:val="0"/>
          <w:numId w:val="13"/>
        </w:numPr>
        <w:spacing w:line="276" w:lineRule="auto"/>
        <w:rPr>
          <w:rFonts w:ascii="Open Sans" w:hAnsi="Open Sans" w:cs="Open Sans"/>
          <w:lang w:val="en-GB"/>
        </w:rPr>
      </w:pPr>
      <w:r w:rsidRPr="006F6524">
        <w:rPr>
          <w:rFonts w:ascii="Open Sans" w:hAnsi="Open Sans" w:cs="Open Sans"/>
          <w:lang w:val="en-GB"/>
        </w:rPr>
        <w:t>Each P</w:t>
      </w:r>
      <w:r w:rsidR="00BA19D0">
        <w:rPr>
          <w:rFonts w:ascii="Open Sans" w:hAnsi="Open Sans" w:cs="Open Sans"/>
          <w:lang w:val="en-GB"/>
        </w:rPr>
        <w:t>P</w:t>
      </w:r>
      <w:r w:rsidRPr="006F6524">
        <w:rPr>
          <w:rFonts w:ascii="Open Sans" w:hAnsi="Open Sans" w:cs="Open Sans"/>
          <w:lang w:val="en-GB"/>
        </w:rPr>
        <w:t xml:space="preserve"> </w:t>
      </w:r>
      <w:r w:rsidRPr="006F6524">
        <w:rPr>
          <w:rFonts w:ascii="Open Sans" w:hAnsi="Open Sans" w:cs="Open Sans"/>
          <w:shd w:val="clear" w:color="auto" w:fill="FFFFFF"/>
          <w:lang w:val="en-GB"/>
        </w:rPr>
        <w:t xml:space="preserve">commits </w:t>
      </w:r>
      <w:r w:rsidRPr="006F6524">
        <w:rPr>
          <w:rFonts w:ascii="Open Sans" w:hAnsi="Open Sans" w:cs="Open Sans"/>
          <w:lang w:val="en-GB"/>
        </w:rPr>
        <w:t xml:space="preserve">to submit its </w:t>
      </w:r>
      <w:r w:rsidR="00C266E2" w:rsidRPr="006F6524">
        <w:rPr>
          <w:rFonts w:ascii="Open Sans" w:hAnsi="Open Sans" w:cs="Open Sans"/>
          <w:lang w:val="en-GB"/>
        </w:rPr>
        <w:t xml:space="preserve">partner </w:t>
      </w:r>
      <w:r w:rsidRPr="006F6524">
        <w:rPr>
          <w:rFonts w:ascii="Open Sans" w:hAnsi="Open Sans" w:cs="Open Sans"/>
          <w:lang w:val="en-GB"/>
        </w:rPr>
        <w:t xml:space="preserve">report </w:t>
      </w:r>
      <w:r w:rsidR="00C266E2" w:rsidRPr="006F6524">
        <w:rPr>
          <w:rFonts w:ascii="Open Sans" w:hAnsi="Open Sans" w:cs="Open Sans"/>
          <w:lang w:val="en-GB"/>
        </w:rPr>
        <w:t>via Joint electronic monitoring system</w:t>
      </w:r>
      <w:r w:rsidR="0080223A" w:rsidRPr="006F6524">
        <w:rPr>
          <w:rFonts w:ascii="Open Sans" w:hAnsi="Open Sans" w:cs="Open Sans"/>
          <w:lang w:val="en-GB"/>
        </w:rPr>
        <w:t xml:space="preserve"> (</w:t>
      </w:r>
      <w:proofErr w:type="spellStart"/>
      <w:r w:rsidR="0080223A" w:rsidRPr="006F6524">
        <w:rPr>
          <w:rFonts w:ascii="Open Sans" w:hAnsi="Open Sans" w:cs="Open Sans"/>
          <w:lang w:val="en-GB"/>
        </w:rPr>
        <w:t>Jems</w:t>
      </w:r>
      <w:proofErr w:type="spellEnd"/>
      <w:r w:rsidR="0080223A" w:rsidRPr="006F6524">
        <w:rPr>
          <w:rFonts w:ascii="Open Sans" w:hAnsi="Open Sans" w:cs="Open Sans"/>
          <w:lang w:val="en-GB"/>
        </w:rPr>
        <w:t>)</w:t>
      </w:r>
      <w:r w:rsidR="00C266E2" w:rsidRPr="006F6524">
        <w:rPr>
          <w:rFonts w:ascii="Open Sans" w:hAnsi="Open Sans" w:cs="Open Sans"/>
          <w:lang w:val="en-GB"/>
        </w:rPr>
        <w:t xml:space="preserve"> within </w:t>
      </w:r>
      <w:r w:rsidRPr="006F6524">
        <w:rPr>
          <w:rFonts w:ascii="Open Sans" w:hAnsi="Open Sans" w:cs="Open Sans"/>
          <w:lang w:val="en-GB"/>
        </w:rPr>
        <w:t>30 calendar days after the end of the reporting period as well as</w:t>
      </w:r>
      <w:r w:rsidRPr="006F6524">
        <w:rPr>
          <w:rFonts w:ascii="Open Sans" w:hAnsi="Open Sans" w:cs="Open Sans"/>
          <w:shd w:val="clear" w:color="auto" w:fill="FFFFFF"/>
          <w:lang w:val="en-GB"/>
        </w:rPr>
        <w:t xml:space="preserve"> to </w:t>
      </w:r>
      <w:r w:rsidRPr="006F6524">
        <w:rPr>
          <w:rFonts w:ascii="Open Sans" w:hAnsi="Open Sans" w:cs="Open Sans"/>
          <w:lang w:val="en-GB"/>
        </w:rPr>
        <w:t>provide the L</w:t>
      </w:r>
      <w:r w:rsidR="00BA19D0">
        <w:rPr>
          <w:rFonts w:ascii="Open Sans" w:hAnsi="Open Sans" w:cs="Open Sans"/>
          <w:lang w:val="en-GB"/>
        </w:rPr>
        <w:t>P</w:t>
      </w:r>
      <w:r w:rsidRPr="006F6524">
        <w:rPr>
          <w:rFonts w:ascii="Open Sans" w:hAnsi="Open Sans" w:cs="Open Sans"/>
          <w:lang w:val="en-GB"/>
        </w:rPr>
        <w:t xml:space="preserve"> with the information needed to draw up </w:t>
      </w:r>
      <w:r w:rsidR="00C266E2" w:rsidRPr="006F6524">
        <w:rPr>
          <w:rFonts w:ascii="Open Sans" w:hAnsi="Open Sans" w:cs="Open Sans"/>
          <w:lang w:val="en-GB"/>
        </w:rPr>
        <w:t>p</w:t>
      </w:r>
      <w:r w:rsidR="0095440D" w:rsidRPr="006F6524">
        <w:rPr>
          <w:rFonts w:ascii="Open Sans" w:hAnsi="Open Sans" w:cs="Open Sans"/>
          <w:lang w:val="en-GB"/>
        </w:rPr>
        <w:t>roject</w:t>
      </w:r>
      <w:r w:rsidR="00C266E2" w:rsidRPr="006F6524">
        <w:rPr>
          <w:rFonts w:ascii="Open Sans" w:hAnsi="Open Sans" w:cs="Open Sans"/>
          <w:lang w:val="en-GB"/>
        </w:rPr>
        <w:t xml:space="preserve"> </w:t>
      </w:r>
      <w:r w:rsidRPr="006F6524">
        <w:rPr>
          <w:rFonts w:ascii="Open Sans" w:hAnsi="Open Sans" w:cs="Open Sans"/>
          <w:lang w:val="en-GB"/>
        </w:rPr>
        <w:t>reports and other specific documents required by the MA or JS. The reporting periods for the entire project are laid down in the</w:t>
      </w:r>
      <w:r w:rsidR="0080223A" w:rsidRPr="006F6524">
        <w:rPr>
          <w:rFonts w:ascii="Open Sans" w:hAnsi="Open Sans" w:cs="Open Sans"/>
          <w:lang w:val="en-GB"/>
        </w:rPr>
        <w:t xml:space="preserve"> </w:t>
      </w:r>
      <w:proofErr w:type="spellStart"/>
      <w:r w:rsidR="0080223A" w:rsidRPr="006F6524">
        <w:rPr>
          <w:rFonts w:ascii="Open Sans" w:hAnsi="Open Sans" w:cs="Open Sans"/>
          <w:lang w:val="en-GB"/>
        </w:rPr>
        <w:t>Jems</w:t>
      </w:r>
      <w:proofErr w:type="spellEnd"/>
      <w:r w:rsidR="0080223A" w:rsidRPr="006F6524">
        <w:rPr>
          <w:rFonts w:ascii="Open Sans" w:hAnsi="Open Sans" w:cs="Open Sans"/>
          <w:lang w:val="en-GB"/>
        </w:rPr>
        <w:t xml:space="preserve"> after the signature of the ERDF </w:t>
      </w:r>
      <w:r w:rsidR="00F07B53" w:rsidRPr="006F6524">
        <w:rPr>
          <w:rFonts w:ascii="Open Sans" w:hAnsi="Open Sans" w:cs="Open Sans"/>
          <w:lang w:val="en-GB"/>
        </w:rPr>
        <w:t>Subsidy</w:t>
      </w:r>
      <w:r w:rsidR="0080223A" w:rsidRPr="006F6524">
        <w:rPr>
          <w:rFonts w:ascii="Open Sans" w:hAnsi="Open Sans" w:cs="Open Sans"/>
          <w:lang w:val="en-GB"/>
        </w:rPr>
        <w:t xml:space="preserve"> Contract</w:t>
      </w:r>
      <w:r w:rsidRPr="006F6524">
        <w:rPr>
          <w:rFonts w:ascii="Open Sans" w:hAnsi="Open Sans" w:cs="Open Sans"/>
          <w:lang w:val="en-GB"/>
        </w:rPr>
        <w:t xml:space="preserve">. </w:t>
      </w:r>
    </w:p>
    <w:p w14:paraId="269FD43E" w14:textId="00A5433D" w:rsidR="00630189" w:rsidRPr="00B4197B" w:rsidRDefault="00FF64A4" w:rsidP="00555C56">
      <w:pPr>
        <w:spacing w:line="276" w:lineRule="auto"/>
        <w:jc w:val="center"/>
        <w:rPr>
          <w:rFonts w:ascii="Open Sans" w:hAnsi="Open Sans" w:cs="Open Sans"/>
          <w:b/>
          <w:bCs/>
          <w:sz w:val="20"/>
          <w:szCs w:val="20"/>
        </w:rPr>
      </w:pPr>
      <w:r w:rsidRPr="00B4197B">
        <w:rPr>
          <w:rFonts w:ascii="Open Sans" w:hAnsi="Open Sans" w:cs="Open Sans"/>
          <w:b/>
          <w:bCs/>
          <w:sz w:val="20"/>
          <w:szCs w:val="20"/>
        </w:rPr>
        <w:t>Article 1</w:t>
      </w:r>
      <w:r w:rsidR="00484342">
        <w:rPr>
          <w:rFonts w:ascii="Open Sans" w:hAnsi="Open Sans" w:cs="Open Sans"/>
          <w:b/>
          <w:bCs/>
          <w:sz w:val="20"/>
          <w:szCs w:val="20"/>
        </w:rPr>
        <w:t>2</w:t>
      </w:r>
    </w:p>
    <w:p w14:paraId="5C9E0F1C" w14:textId="187DBA5C" w:rsidR="00630189" w:rsidRPr="00B4197B" w:rsidRDefault="00630189" w:rsidP="00555C56">
      <w:pPr>
        <w:spacing w:line="276" w:lineRule="auto"/>
        <w:jc w:val="center"/>
        <w:rPr>
          <w:rFonts w:ascii="Open Sans" w:hAnsi="Open Sans" w:cs="Open Sans"/>
          <w:b/>
          <w:bCs/>
          <w:sz w:val="20"/>
          <w:szCs w:val="20"/>
        </w:rPr>
      </w:pPr>
      <w:r w:rsidRPr="00B4197B">
        <w:rPr>
          <w:rFonts w:ascii="Open Sans" w:hAnsi="Open Sans" w:cs="Open Sans"/>
          <w:b/>
          <w:bCs/>
          <w:sz w:val="20"/>
          <w:szCs w:val="20"/>
        </w:rPr>
        <w:t>Financial management</w:t>
      </w:r>
    </w:p>
    <w:p w14:paraId="36B6950A" w14:textId="77777777" w:rsidR="00630189" w:rsidRPr="00B4197B" w:rsidRDefault="00630189" w:rsidP="00555C56">
      <w:pPr>
        <w:spacing w:line="276" w:lineRule="auto"/>
        <w:rPr>
          <w:rFonts w:ascii="Open Sans" w:hAnsi="Open Sans" w:cs="Open Sans"/>
          <w:b/>
          <w:bCs/>
          <w:sz w:val="20"/>
          <w:szCs w:val="20"/>
        </w:rPr>
      </w:pPr>
    </w:p>
    <w:p w14:paraId="158081BE" w14:textId="6704CE2C" w:rsidR="000A32B7" w:rsidRDefault="00630189" w:rsidP="0087683A">
      <w:pPr>
        <w:pStyle w:val="Szvegtrzs2"/>
        <w:spacing w:line="276" w:lineRule="auto"/>
        <w:rPr>
          <w:rFonts w:ascii="Open Sans" w:hAnsi="Open Sans" w:cs="Open Sans"/>
          <w:lang w:val="en-GB"/>
        </w:rPr>
      </w:pPr>
      <w:r w:rsidRPr="00B4197B">
        <w:rPr>
          <w:rFonts w:ascii="Open Sans" w:hAnsi="Open Sans" w:cs="Open Sans"/>
          <w:lang w:val="en-GB"/>
        </w:rPr>
        <w:t xml:space="preserve">The ERDF contribution </w:t>
      </w:r>
      <w:r w:rsidR="00FE5B6D" w:rsidRPr="00B4197B">
        <w:rPr>
          <w:rFonts w:ascii="Open Sans" w:hAnsi="Open Sans" w:cs="Open Sans"/>
          <w:lang w:val="en-GB"/>
        </w:rPr>
        <w:t>wil</w:t>
      </w:r>
      <w:r w:rsidRPr="00B4197B">
        <w:rPr>
          <w:rFonts w:ascii="Open Sans" w:hAnsi="Open Sans" w:cs="Open Sans"/>
          <w:lang w:val="en-GB"/>
        </w:rPr>
        <w:t xml:space="preserve">l be paid by the </w:t>
      </w:r>
      <w:r w:rsidR="00DB5967" w:rsidRPr="00B4197B">
        <w:rPr>
          <w:rFonts w:ascii="Open Sans" w:hAnsi="Open Sans" w:cs="Open Sans"/>
          <w:lang w:val="en-GB"/>
        </w:rPr>
        <w:t>BAF</w:t>
      </w:r>
      <w:r w:rsidRPr="00B4197B">
        <w:rPr>
          <w:rFonts w:ascii="Open Sans" w:hAnsi="Open Sans" w:cs="Open Sans"/>
          <w:lang w:val="en-GB"/>
        </w:rPr>
        <w:t xml:space="preserve"> to the account of the L</w:t>
      </w:r>
      <w:r w:rsidR="00BA19D0">
        <w:rPr>
          <w:rFonts w:ascii="Open Sans" w:hAnsi="Open Sans" w:cs="Open Sans"/>
          <w:lang w:val="en-GB"/>
        </w:rPr>
        <w:t>P</w:t>
      </w:r>
      <w:r w:rsidR="007E6793" w:rsidRPr="00B4197B">
        <w:rPr>
          <w:rFonts w:ascii="Open Sans" w:hAnsi="Open Sans" w:cs="Open Sans"/>
          <w:lang w:val="en-GB"/>
        </w:rPr>
        <w:t xml:space="preserve"> (or in exceptional cases only to </w:t>
      </w:r>
      <w:r w:rsidR="00BA19D0">
        <w:rPr>
          <w:rFonts w:ascii="Open Sans" w:hAnsi="Open Sans" w:cs="Open Sans"/>
          <w:lang w:val="en-GB"/>
        </w:rPr>
        <w:t>PPs</w:t>
      </w:r>
      <w:r w:rsidR="007E6793" w:rsidRPr="00B4197B">
        <w:rPr>
          <w:rFonts w:ascii="Open Sans" w:hAnsi="Open Sans" w:cs="Open Sans"/>
          <w:lang w:val="en-GB"/>
        </w:rPr>
        <w:t>)</w:t>
      </w:r>
      <w:r w:rsidRPr="00B4197B">
        <w:rPr>
          <w:rFonts w:ascii="Open Sans" w:hAnsi="Open Sans" w:cs="Open Sans"/>
          <w:lang w:val="en-GB"/>
        </w:rPr>
        <w:t xml:space="preserve"> who </w:t>
      </w:r>
      <w:r w:rsidR="00FE5B6D" w:rsidRPr="00B4197B">
        <w:rPr>
          <w:rFonts w:ascii="Open Sans" w:hAnsi="Open Sans" w:cs="Open Sans"/>
          <w:lang w:val="en-GB"/>
        </w:rPr>
        <w:t>is</w:t>
      </w:r>
      <w:r w:rsidRPr="00B4197B">
        <w:rPr>
          <w:rFonts w:ascii="Open Sans" w:hAnsi="Open Sans" w:cs="Open Sans"/>
          <w:lang w:val="en-GB"/>
        </w:rPr>
        <w:t xml:space="preserve"> responsible for the administrative and financial management of the funds</w:t>
      </w:r>
      <w:r w:rsidR="007D6233" w:rsidRPr="00B4197B">
        <w:rPr>
          <w:rFonts w:ascii="Open Sans" w:hAnsi="Open Sans" w:cs="Open Sans"/>
          <w:lang w:val="en-GB"/>
        </w:rPr>
        <w:t>. The L</w:t>
      </w:r>
      <w:r w:rsidR="00BA19D0">
        <w:rPr>
          <w:rFonts w:ascii="Open Sans" w:hAnsi="Open Sans" w:cs="Open Sans"/>
          <w:lang w:val="en-GB"/>
        </w:rPr>
        <w:t>P</w:t>
      </w:r>
      <w:r w:rsidR="007D6233" w:rsidRPr="00B4197B">
        <w:rPr>
          <w:rFonts w:ascii="Open Sans" w:hAnsi="Open Sans" w:cs="Open Sans"/>
          <w:lang w:val="en-GB"/>
        </w:rPr>
        <w:t xml:space="preserve"> has to </w:t>
      </w:r>
      <w:r w:rsidRPr="00B4197B">
        <w:rPr>
          <w:rFonts w:ascii="Open Sans" w:hAnsi="Open Sans" w:cs="Open Sans"/>
          <w:lang w:val="en-GB"/>
        </w:rPr>
        <w:t>distribut</w:t>
      </w:r>
      <w:r w:rsidR="007D6233" w:rsidRPr="00B4197B">
        <w:rPr>
          <w:rFonts w:ascii="Open Sans" w:hAnsi="Open Sans" w:cs="Open Sans"/>
          <w:lang w:val="en-GB"/>
        </w:rPr>
        <w:t>e</w:t>
      </w:r>
      <w:r w:rsidRPr="00B4197B">
        <w:rPr>
          <w:rFonts w:ascii="Open Sans" w:hAnsi="Open Sans" w:cs="Open Sans"/>
          <w:lang w:val="en-GB"/>
        </w:rPr>
        <w:t xml:space="preserve"> the funds between </w:t>
      </w:r>
      <w:r w:rsidR="009E42EB" w:rsidRPr="00B4197B">
        <w:rPr>
          <w:rFonts w:ascii="Open Sans" w:hAnsi="Open Sans" w:cs="Open Sans"/>
          <w:lang w:val="en-GB"/>
        </w:rPr>
        <w:t>P</w:t>
      </w:r>
      <w:r w:rsidR="00BA19D0">
        <w:rPr>
          <w:rFonts w:ascii="Open Sans" w:hAnsi="Open Sans" w:cs="Open Sans"/>
          <w:lang w:val="en-GB"/>
        </w:rPr>
        <w:t>Ps</w:t>
      </w:r>
      <w:r w:rsidRPr="00B4197B">
        <w:rPr>
          <w:rFonts w:ascii="Open Sans" w:hAnsi="Open Sans" w:cs="Open Sans"/>
          <w:lang w:val="en-GB"/>
        </w:rPr>
        <w:t xml:space="preserve"> in accordance with their validated expenditure incurred for project actions effectively carried o</w:t>
      </w:r>
      <w:r w:rsidR="00B1187F" w:rsidRPr="00B4197B">
        <w:rPr>
          <w:rFonts w:ascii="Open Sans" w:hAnsi="Open Sans" w:cs="Open Sans"/>
          <w:lang w:val="en-GB"/>
        </w:rPr>
        <w:t xml:space="preserve">ut by bank transfer within </w:t>
      </w:r>
      <w:r w:rsidR="00B1187F" w:rsidRPr="0089448D">
        <w:rPr>
          <w:rFonts w:ascii="Open Sans" w:hAnsi="Open Sans" w:cs="Open Sans"/>
          <w:highlight w:val="lightGray"/>
          <w:lang w:val="en-GB"/>
        </w:rPr>
        <w:t>XX</w:t>
      </w:r>
      <w:r w:rsidRPr="00B4197B">
        <w:rPr>
          <w:rFonts w:ascii="Open Sans" w:hAnsi="Open Sans" w:cs="Open Sans"/>
          <w:lang w:val="en-GB"/>
        </w:rPr>
        <w:t xml:space="preserve"> </w:t>
      </w:r>
      <w:r w:rsidR="005C3368" w:rsidRPr="00B4197B">
        <w:rPr>
          <w:rFonts w:ascii="Open Sans" w:hAnsi="Open Sans" w:cs="Open Sans"/>
          <w:lang w:val="en-GB"/>
        </w:rPr>
        <w:t xml:space="preserve">calendar </w:t>
      </w:r>
      <w:r w:rsidRPr="00B4197B">
        <w:rPr>
          <w:rFonts w:ascii="Open Sans" w:hAnsi="Open Sans" w:cs="Open Sans"/>
          <w:lang w:val="en-GB"/>
        </w:rPr>
        <w:t>days</w:t>
      </w:r>
      <w:r w:rsidR="00FE5B6D" w:rsidRPr="00B4197B">
        <w:rPr>
          <w:rFonts w:ascii="Open Sans" w:hAnsi="Open Sans" w:cs="Open Sans"/>
          <w:lang w:val="en-GB"/>
        </w:rPr>
        <w:t xml:space="preserve"> to the bank account of each </w:t>
      </w:r>
      <w:r w:rsidR="009E42EB" w:rsidRPr="00B4197B">
        <w:rPr>
          <w:rFonts w:ascii="Open Sans" w:hAnsi="Open Sans" w:cs="Open Sans"/>
          <w:lang w:val="en-GB"/>
        </w:rPr>
        <w:t>P</w:t>
      </w:r>
      <w:r w:rsidR="00BA19D0">
        <w:rPr>
          <w:rFonts w:ascii="Open Sans" w:hAnsi="Open Sans" w:cs="Open Sans"/>
          <w:lang w:val="en-GB"/>
        </w:rPr>
        <w:t>P</w:t>
      </w:r>
      <w:r w:rsidR="00FE5B6D" w:rsidRPr="00B4197B">
        <w:rPr>
          <w:rFonts w:ascii="Open Sans" w:hAnsi="Open Sans" w:cs="Open Sans"/>
          <w:lang w:val="en-GB"/>
        </w:rPr>
        <w:t>.</w:t>
      </w:r>
      <w:r w:rsidRPr="00B4197B">
        <w:rPr>
          <w:rFonts w:ascii="Open Sans" w:hAnsi="Open Sans" w:cs="Open Sans"/>
          <w:lang w:val="en-GB"/>
        </w:rPr>
        <w:t xml:space="preserve"> No deduction, retention or further specific charges shall be made. </w:t>
      </w:r>
    </w:p>
    <w:p w14:paraId="7A026C8F" w14:textId="77777777" w:rsidR="005F1CFC" w:rsidRPr="00B4197B" w:rsidRDefault="005F1CFC" w:rsidP="0087683A">
      <w:pPr>
        <w:pStyle w:val="Szvegtrzs2"/>
        <w:spacing w:line="276" w:lineRule="auto"/>
        <w:rPr>
          <w:rFonts w:ascii="Open Sans" w:hAnsi="Open Sans" w:cs="Open Sans"/>
          <w:lang w:val="en-GB"/>
        </w:rPr>
      </w:pPr>
    </w:p>
    <w:p w14:paraId="7DFE1915" w14:textId="3E665F80" w:rsidR="00630189" w:rsidRPr="00B4197B" w:rsidRDefault="009B42A2" w:rsidP="00555C56">
      <w:pPr>
        <w:spacing w:line="276" w:lineRule="auto"/>
        <w:jc w:val="center"/>
        <w:rPr>
          <w:rFonts w:ascii="Open Sans" w:hAnsi="Open Sans" w:cs="Open Sans"/>
          <w:b/>
          <w:sz w:val="20"/>
          <w:szCs w:val="20"/>
        </w:rPr>
      </w:pPr>
      <w:r w:rsidRPr="00B4197B">
        <w:rPr>
          <w:rFonts w:ascii="Open Sans" w:hAnsi="Open Sans" w:cs="Open Sans"/>
          <w:b/>
          <w:sz w:val="20"/>
          <w:szCs w:val="20"/>
        </w:rPr>
        <w:t>Article 1</w:t>
      </w:r>
      <w:r w:rsidR="00484342">
        <w:rPr>
          <w:rFonts w:ascii="Open Sans" w:hAnsi="Open Sans" w:cs="Open Sans"/>
          <w:b/>
          <w:sz w:val="20"/>
          <w:szCs w:val="20"/>
        </w:rPr>
        <w:t>3</w:t>
      </w:r>
    </w:p>
    <w:p w14:paraId="18152A46" w14:textId="3756072C" w:rsidR="00630189" w:rsidRPr="00B4197B" w:rsidRDefault="00630189" w:rsidP="00555C56">
      <w:pPr>
        <w:spacing w:line="276" w:lineRule="auto"/>
        <w:jc w:val="center"/>
        <w:rPr>
          <w:rFonts w:ascii="Open Sans" w:hAnsi="Open Sans" w:cs="Open Sans"/>
          <w:b/>
          <w:sz w:val="20"/>
          <w:szCs w:val="20"/>
        </w:rPr>
      </w:pPr>
      <w:r w:rsidRPr="00B4197B">
        <w:rPr>
          <w:rFonts w:ascii="Open Sans" w:hAnsi="Open Sans" w:cs="Open Sans"/>
          <w:b/>
          <w:sz w:val="20"/>
          <w:szCs w:val="20"/>
        </w:rPr>
        <w:t>Modifications, withdrawals and disputes</w:t>
      </w:r>
    </w:p>
    <w:p w14:paraId="7F038BC7" w14:textId="77777777" w:rsidR="00630189" w:rsidRPr="00B4197B" w:rsidRDefault="00630189" w:rsidP="00555C56">
      <w:pPr>
        <w:spacing w:line="276" w:lineRule="auto"/>
        <w:jc w:val="both"/>
        <w:rPr>
          <w:rFonts w:ascii="Open Sans" w:hAnsi="Open Sans" w:cs="Open Sans"/>
          <w:sz w:val="20"/>
          <w:szCs w:val="20"/>
        </w:rPr>
      </w:pPr>
    </w:p>
    <w:p w14:paraId="46165504" w14:textId="2B816DFE" w:rsidR="00630189" w:rsidRPr="00B4197B" w:rsidRDefault="00710837" w:rsidP="00710837">
      <w:pPr>
        <w:pStyle w:val="Textonormal"/>
        <w:widowControl/>
        <w:numPr>
          <w:ilvl w:val="0"/>
          <w:numId w:val="20"/>
        </w:numPr>
        <w:spacing w:line="276" w:lineRule="auto"/>
        <w:outlineLvl w:val="9"/>
        <w:rPr>
          <w:rFonts w:ascii="Open Sans" w:hAnsi="Open Sans" w:cs="Open Sans"/>
          <w:sz w:val="20"/>
          <w:lang w:val="en-GB"/>
        </w:rPr>
      </w:pPr>
      <w:r w:rsidRPr="00B4197B">
        <w:rPr>
          <w:rFonts w:ascii="Open Sans" w:hAnsi="Open Sans" w:cs="Open Sans"/>
          <w:sz w:val="20"/>
          <w:lang w:val="en-GB"/>
        </w:rPr>
        <w:t xml:space="preserve">This Partnership Agreement can only be changed by means of a written amendment that is </w:t>
      </w:r>
      <w:r w:rsidR="002A35C7" w:rsidRPr="00B4197B">
        <w:rPr>
          <w:rFonts w:ascii="Open Sans" w:hAnsi="Open Sans" w:cs="Open Sans"/>
          <w:sz w:val="20"/>
          <w:lang w:val="en-GB"/>
        </w:rPr>
        <w:t>agre</w:t>
      </w:r>
      <w:r w:rsidRPr="00B4197B">
        <w:rPr>
          <w:rFonts w:ascii="Open Sans" w:hAnsi="Open Sans" w:cs="Open Sans"/>
          <w:sz w:val="20"/>
          <w:lang w:val="en-GB"/>
        </w:rPr>
        <w:t xml:space="preserve">ed by all </w:t>
      </w:r>
      <w:r w:rsidR="009E42EB" w:rsidRPr="00B4197B">
        <w:rPr>
          <w:rFonts w:ascii="Open Sans" w:hAnsi="Open Sans" w:cs="Open Sans"/>
          <w:sz w:val="20"/>
          <w:lang w:val="en-GB"/>
        </w:rPr>
        <w:t>P</w:t>
      </w:r>
      <w:r w:rsidR="00BA19D0">
        <w:rPr>
          <w:rFonts w:ascii="Open Sans" w:hAnsi="Open Sans" w:cs="Open Sans"/>
          <w:sz w:val="20"/>
          <w:lang w:val="en-GB"/>
        </w:rPr>
        <w:t>Ps</w:t>
      </w:r>
      <w:r w:rsidRPr="00B4197B">
        <w:rPr>
          <w:rFonts w:ascii="Open Sans" w:hAnsi="Open Sans" w:cs="Open Sans"/>
          <w:sz w:val="20"/>
          <w:lang w:val="en-GB"/>
        </w:rPr>
        <w:t xml:space="preserve">. Any modification to the present agreement shall be attached to it as an addendum and signed by all </w:t>
      </w:r>
      <w:r w:rsidR="00BA19D0">
        <w:rPr>
          <w:rFonts w:ascii="Open Sans" w:hAnsi="Open Sans" w:cs="Open Sans"/>
          <w:sz w:val="20"/>
          <w:lang w:val="en-GB"/>
        </w:rPr>
        <w:t>PPs</w:t>
      </w:r>
      <w:r w:rsidRPr="00B4197B">
        <w:rPr>
          <w:rFonts w:ascii="Open Sans" w:hAnsi="Open Sans" w:cs="Open Sans"/>
          <w:sz w:val="20"/>
          <w:lang w:val="en-GB"/>
        </w:rPr>
        <w:t>.</w:t>
      </w:r>
    </w:p>
    <w:p w14:paraId="61C860E1" w14:textId="77777777" w:rsidR="00630189" w:rsidRPr="00B4197B" w:rsidRDefault="00630189" w:rsidP="00555C56">
      <w:pPr>
        <w:spacing w:line="276" w:lineRule="auto"/>
        <w:jc w:val="both"/>
        <w:rPr>
          <w:rFonts w:ascii="Open Sans" w:hAnsi="Open Sans" w:cs="Open Sans"/>
          <w:sz w:val="20"/>
          <w:szCs w:val="20"/>
        </w:rPr>
      </w:pPr>
    </w:p>
    <w:p w14:paraId="5F397D31" w14:textId="05540BB4" w:rsidR="00630189" w:rsidRPr="00B4197B" w:rsidRDefault="00630189" w:rsidP="00710837">
      <w:pPr>
        <w:numPr>
          <w:ilvl w:val="0"/>
          <w:numId w:val="20"/>
        </w:numPr>
        <w:spacing w:line="276" w:lineRule="auto"/>
        <w:jc w:val="both"/>
        <w:rPr>
          <w:rFonts w:ascii="Open Sans" w:hAnsi="Open Sans" w:cs="Open Sans"/>
          <w:sz w:val="20"/>
          <w:szCs w:val="20"/>
        </w:rPr>
      </w:pPr>
      <w:r w:rsidRPr="00B4197B">
        <w:rPr>
          <w:rFonts w:ascii="Open Sans" w:hAnsi="Open Sans" w:cs="Open Sans"/>
          <w:sz w:val="20"/>
          <w:szCs w:val="20"/>
        </w:rPr>
        <w:t xml:space="preserve">The </w:t>
      </w:r>
      <w:r w:rsidR="00D047B1" w:rsidRPr="00B4197B">
        <w:rPr>
          <w:rFonts w:ascii="Open Sans" w:hAnsi="Open Sans" w:cs="Open Sans"/>
          <w:sz w:val="20"/>
          <w:szCs w:val="20"/>
        </w:rPr>
        <w:t xml:space="preserve">LP and each PP </w:t>
      </w:r>
      <w:r w:rsidRPr="00B4197B">
        <w:rPr>
          <w:rFonts w:ascii="Open Sans" w:hAnsi="Open Sans" w:cs="Open Sans"/>
          <w:sz w:val="20"/>
          <w:szCs w:val="20"/>
        </w:rPr>
        <w:t xml:space="preserve">agree not to withdraw from the project unless there are unavoidable reasons for </w:t>
      </w:r>
      <w:r w:rsidR="00D047B1" w:rsidRPr="00B4197B">
        <w:rPr>
          <w:rFonts w:ascii="Open Sans" w:hAnsi="Open Sans" w:cs="Open Sans"/>
          <w:sz w:val="20"/>
          <w:szCs w:val="20"/>
        </w:rPr>
        <w:t>doing so</w:t>
      </w:r>
      <w:r w:rsidRPr="00B4197B">
        <w:rPr>
          <w:rFonts w:ascii="Open Sans" w:hAnsi="Open Sans" w:cs="Open Sans"/>
          <w:sz w:val="20"/>
          <w:szCs w:val="20"/>
        </w:rPr>
        <w:t xml:space="preserve">. </w:t>
      </w:r>
    </w:p>
    <w:p w14:paraId="68D71B21" w14:textId="77777777" w:rsidR="00C003DC" w:rsidRPr="00B4197B" w:rsidRDefault="00C003DC" w:rsidP="00C003DC">
      <w:pPr>
        <w:spacing w:line="276" w:lineRule="auto"/>
        <w:jc w:val="both"/>
        <w:rPr>
          <w:rFonts w:ascii="Open Sans" w:hAnsi="Open Sans" w:cs="Open Sans"/>
          <w:sz w:val="20"/>
          <w:szCs w:val="20"/>
        </w:rPr>
      </w:pPr>
    </w:p>
    <w:p w14:paraId="1F38A2EC" w14:textId="68EABCEF" w:rsidR="00C003DC" w:rsidRPr="00B4197B" w:rsidRDefault="00C003DC" w:rsidP="00DA19F1">
      <w:pPr>
        <w:numPr>
          <w:ilvl w:val="0"/>
          <w:numId w:val="20"/>
        </w:numPr>
        <w:spacing w:line="276" w:lineRule="auto"/>
        <w:jc w:val="both"/>
        <w:rPr>
          <w:rFonts w:ascii="Open Sans" w:hAnsi="Open Sans" w:cs="Open Sans"/>
          <w:sz w:val="20"/>
          <w:szCs w:val="20"/>
        </w:rPr>
      </w:pPr>
      <w:r w:rsidRPr="00B4197B">
        <w:rPr>
          <w:rFonts w:ascii="Open Sans" w:hAnsi="Open Sans" w:cs="Open Sans"/>
          <w:sz w:val="20"/>
          <w:szCs w:val="20"/>
        </w:rPr>
        <w:t>The LP can, if necessary, request modification of the</w:t>
      </w:r>
      <w:r w:rsidR="0051197B" w:rsidRPr="00B4197B">
        <w:rPr>
          <w:rFonts w:ascii="Open Sans" w:hAnsi="Open Sans" w:cs="Open Sans"/>
          <w:sz w:val="20"/>
          <w:szCs w:val="20"/>
        </w:rPr>
        <w:t xml:space="preserve"> </w:t>
      </w:r>
      <w:r w:rsidR="0061768E">
        <w:rPr>
          <w:rFonts w:ascii="Open Sans" w:hAnsi="Open Sans" w:cs="Open Sans"/>
          <w:sz w:val="20"/>
          <w:szCs w:val="20"/>
        </w:rPr>
        <w:t xml:space="preserve">project duration in the </w:t>
      </w:r>
      <w:r w:rsidR="00DA19F1" w:rsidRPr="00B4197B">
        <w:rPr>
          <w:rFonts w:ascii="Open Sans" w:hAnsi="Open Sans" w:cs="Open Sans"/>
          <w:sz w:val="20"/>
          <w:szCs w:val="20"/>
        </w:rPr>
        <w:t>latest valid version of the</w:t>
      </w:r>
      <w:r w:rsidR="001A6FE0" w:rsidRPr="00B4197B">
        <w:rPr>
          <w:rFonts w:ascii="Open Sans" w:hAnsi="Open Sans" w:cs="Open Sans"/>
          <w:sz w:val="20"/>
          <w:szCs w:val="20"/>
        </w:rPr>
        <w:t xml:space="preserve"> A</w:t>
      </w:r>
      <w:r w:rsidR="00977345" w:rsidRPr="00B4197B">
        <w:rPr>
          <w:rFonts w:ascii="Open Sans" w:hAnsi="Open Sans" w:cs="Open Sans"/>
          <w:sz w:val="20"/>
          <w:szCs w:val="20"/>
        </w:rPr>
        <w:t xml:space="preserve">pplication </w:t>
      </w:r>
      <w:r w:rsidR="001A6FE0" w:rsidRPr="00B4197B">
        <w:rPr>
          <w:rFonts w:ascii="Open Sans" w:hAnsi="Open Sans" w:cs="Open Sans"/>
          <w:sz w:val="20"/>
          <w:szCs w:val="20"/>
        </w:rPr>
        <w:t>F</w:t>
      </w:r>
      <w:r w:rsidR="00977345" w:rsidRPr="00B4197B">
        <w:rPr>
          <w:rFonts w:ascii="Open Sans" w:hAnsi="Open Sans" w:cs="Open Sans"/>
          <w:sz w:val="20"/>
          <w:szCs w:val="20"/>
        </w:rPr>
        <w:t>orm</w:t>
      </w:r>
      <w:r w:rsidRPr="00B4197B">
        <w:rPr>
          <w:rFonts w:ascii="Open Sans" w:hAnsi="Open Sans" w:cs="Open Sans"/>
          <w:sz w:val="20"/>
          <w:szCs w:val="20"/>
        </w:rPr>
        <w:t xml:space="preserve"> to the JS/ MA. </w:t>
      </w:r>
      <w:r w:rsidR="0061768E">
        <w:rPr>
          <w:rFonts w:ascii="Open Sans" w:hAnsi="Open Sans" w:cs="Open Sans"/>
          <w:sz w:val="20"/>
          <w:szCs w:val="20"/>
        </w:rPr>
        <w:t>The</w:t>
      </w:r>
      <w:r w:rsidR="007C25BB">
        <w:rPr>
          <w:rFonts w:ascii="Open Sans" w:hAnsi="Open Sans" w:cs="Open Sans"/>
          <w:sz w:val="20"/>
          <w:szCs w:val="20"/>
        </w:rPr>
        <w:t xml:space="preserve"> </w:t>
      </w:r>
      <w:r w:rsidRPr="00B4197B">
        <w:rPr>
          <w:rFonts w:ascii="Open Sans" w:hAnsi="Open Sans" w:cs="Open Sans"/>
          <w:sz w:val="20"/>
          <w:szCs w:val="20"/>
        </w:rPr>
        <w:t xml:space="preserve">modification requested, must be agreed and authorised by the PPs beforehand, according to pre-agreed rules of procedure or other decision-making mechanism established in the partnership. </w:t>
      </w:r>
    </w:p>
    <w:p w14:paraId="5ACEFAB8" w14:textId="77777777" w:rsidR="00630189" w:rsidRPr="00B4197B" w:rsidRDefault="00630189" w:rsidP="00555C56">
      <w:pPr>
        <w:spacing w:line="276" w:lineRule="auto"/>
        <w:jc w:val="both"/>
        <w:rPr>
          <w:rFonts w:ascii="Open Sans" w:hAnsi="Open Sans" w:cs="Open Sans"/>
          <w:sz w:val="20"/>
          <w:szCs w:val="20"/>
        </w:rPr>
      </w:pPr>
    </w:p>
    <w:p w14:paraId="51754D85" w14:textId="105F11A4" w:rsidR="00630189" w:rsidRPr="00B4197B" w:rsidRDefault="00630189" w:rsidP="00710837">
      <w:pPr>
        <w:numPr>
          <w:ilvl w:val="0"/>
          <w:numId w:val="20"/>
        </w:numPr>
        <w:spacing w:line="276" w:lineRule="auto"/>
        <w:jc w:val="both"/>
        <w:rPr>
          <w:rFonts w:ascii="Open Sans" w:hAnsi="Open Sans" w:cs="Open Sans"/>
          <w:sz w:val="20"/>
          <w:szCs w:val="20"/>
        </w:rPr>
      </w:pPr>
      <w:r w:rsidRPr="00B4197B">
        <w:rPr>
          <w:rFonts w:ascii="Open Sans" w:hAnsi="Open Sans" w:cs="Open Sans"/>
          <w:sz w:val="20"/>
          <w:szCs w:val="20"/>
        </w:rPr>
        <w:t xml:space="preserve">In case of any dispute </w:t>
      </w:r>
      <w:r w:rsidR="00A21CD3" w:rsidRPr="00B4197B">
        <w:rPr>
          <w:rFonts w:ascii="Open Sans" w:hAnsi="Open Sans" w:cs="Open Sans"/>
          <w:sz w:val="20"/>
          <w:szCs w:val="20"/>
        </w:rPr>
        <w:t>among themselves</w:t>
      </w:r>
      <w:r w:rsidRPr="00B4197B">
        <w:rPr>
          <w:rFonts w:ascii="Open Sans" w:hAnsi="Open Sans" w:cs="Open Sans"/>
          <w:sz w:val="20"/>
          <w:szCs w:val="20"/>
        </w:rPr>
        <w:t xml:space="preserve"> the </w:t>
      </w:r>
      <w:r w:rsidR="00BA19D0">
        <w:rPr>
          <w:rFonts w:ascii="Open Sans" w:hAnsi="Open Sans" w:cs="Open Sans"/>
          <w:sz w:val="20"/>
          <w:szCs w:val="20"/>
        </w:rPr>
        <w:t>PP</w:t>
      </w:r>
      <w:r w:rsidR="009E42EB" w:rsidRPr="00B4197B">
        <w:rPr>
          <w:rFonts w:ascii="Open Sans" w:hAnsi="Open Sans" w:cs="Open Sans"/>
          <w:sz w:val="20"/>
          <w:szCs w:val="20"/>
        </w:rPr>
        <w:t>s</w:t>
      </w:r>
      <w:r w:rsidRPr="00B4197B">
        <w:rPr>
          <w:rFonts w:ascii="Open Sans" w:hAnsi="Open Sans" w:cs="Open Sans"/>
          <w:sz w:val="20"/>
          <w:szCs w:val="20"/>
        </w:rPr>
        <w:t xml:space="preserve"> are obliged to work towards an amicable settlement. When agreement cannot be reached, the </w:t>
      </w:r>
      <w:r w:rsidR="003D2BD3" w:rsidRPr="00B4197B">
        <w:rPr>
          <w:rFonts w:ascii="Open Sans" w:hAnsi="Open Sans" w:cs="Open Sans"/>
          <w:sz w:val="20"/>
          <w:szCs w:val="20"/>
        </w:rPr>
        <w:t>P</w:t>
      </w:r>
      <w:r w:rsidR="00BA19D0">
        <w:rPr>
          <w:rFonts w:ascii="Open Sans" w:hAnsi="Open Sans" w:cs="Open Sans"/>
          <w:sz w:val="20"/>
          <w:szCs w:val="20"/>
        </w:rPr>
        <w:t>Ps</w:t>
      </w:r>
      <w:r w:rsidRPr="00B4197B">
        <w:rPr>
          <w:rFonts w:ascii="Open Sans" w:hAnsi="Open Sans" w:cs="Open Sans"/>
          <w:sz w:val="20"/>
          <w:szCs w:val="20"/>
        </w:rPr>
        <w:t xml:space="preserve"> are obliged to seek an out-of-court arbitration procedure. Failing this, each and any legal disputes that may result from or in connection with this present </w:t>
      </w:r>
      <w:r w:rsidR="000313CF" w:rsidRPr="00B4197B">
        <w:rPr>
          <w:rFonts w:ascii="Open Sans" w:hAnsi="Open Sans" w:cs="Open Sans"/>
          <w:sz w:val="20"/>
          <w:szCs w:val="20"/>
        </w:rPr>
        <w:t>Partnership</w:t>
      </w:r>
      <w:r w:rsidRPr="00B4197B">
        <w:rPr>
          <w:rFonts w:ascii="Open Sans" w:hAnsi="Open Sans" w:cs="Open Sans"/>
          <w:sz w:val="20"/>
          <w:szCs w:val="20"/>
        </w:rPr>
        <w:t xml:space="preserve"> Agreement, including such over the validity of this present </w:t>
      </w:r>
      <w:r w:rsidR="000313CF" w:rsidRPr="00B4197B">
        <w:rPr>
          <w:rFonts w:ascii="Open Sans" w:hAnsi="Open Sans" w:cs="Open Sans"/>
          <w:sz w:val="20"/>
          <w:szCs w:val="20"/>
        </w:rPr>
        <w:t>Partnership</w:t>
      </w:r>
      <w:r w:rsidRPr="00B4197B">
        <w:rPr>
          <w:rFonts w:ascii="Open Sans" w:hAnsi="Open Sans" w:cs="Open Sans"/>
          <w:sz w:val="20"/>
          <w:szCs w:val="20"/>
        </w:rPr>
        <w:t xml:space="preserve"> Agreement itself and this arbitration clause, will be finally decided in accordance with the jurisdiction of the country where the L</w:t>
      </w:r>
      <w:r w:rsidR="00BA19D0">
        <w:rPr>
          <w:rFonts w:ascii="Open Sans" w:hAnsi="Open Sans" w:cs="Open Sans"/>
          <w:sz w:val="20"/>
          <w:szCs w:val="20"/>
        </w:rPr>
        <w:t>P</w:t>
      </w:r>
      <w:r w:rsidRPr="00B4197B">
        <w:rPr>
          <w:rFonts w:ascii="Open Sans" w:hAnsi="Open Sans" w:cs="Open Sans"/>
          <w:sz w:val="20"/>
          <w:szCs w:val="20"/>
        </w:rPr>
        <w:t xml:space="preserve"> is domiciled. The disputes will be settled at the competent court in </w:t>
      </w:r>
      <w:r w:rsidR="00832C49" w:rsidRPr="00C07FC1">
        <w:rPr>
          <w:rFonts w:ascii="Open Sans" w:hAnsi="Open Sans" w:cs="Open Sans"/>
          <w:bCs/>
          <w:i/>
          <w:sz w:val="20"/>
          <w:szCs w:val="20"/>
          <w:highlight w:val="lightGray"/>
        </w:rPr>
        <w:t>&lt;</w:t>
      </w:r>
      <w:r w:rsidR="00832C49" w:rsidRPr="00C07FC1">
        <w:rPr>
          <w:rFonts w:ascii="Open Sans" w:hAnsi="Open Sans" w:cs="Open Sans"/>
          <w:bCs/>
          <w:i/>
          <w:iCs/>
          <w:sz w:val="20"/>
          <w:szCs w:val="20"/>
          <w:highlight w:val="lightGray"/>
        </w:rPr>
        <w:t>name and address</w:t>
      </w:r>
      <w:r w:rsidR="00832C49" w:rsidRPr="00C07FC1">
        <w:rPr>
          <w:rFonts w:ascii="Open Sans" w:hAnsi="Open Sans" w:cs="Open Sans"/>
          <w:bCs/>
          <w:sz w:val="20"/>
          <w:szCs w:val="20"/>
          <w:highlight w:val="lightGray"/>
        </w:rPr>
        <w:t>&gt;</w:t>
      </w:r>
      <w:bookmarkStart w:id="1" w:name="_GoBack"/>
      <w:bookmarkEnd w:id="1"/>
      <w:r w:rsidRPr="00B4197B">
        <w:rPr>
          <w:rFonts w:ascii="Open Sans" w:hAnsi="Open Sans" w:cs="Open Sans"/>
          <w:sz w:val="20"/>
          <w:szCs w:val="20"/>
        </w:rPr>
        <w:t>.</w:t>
      </w:r>
    </w:p>
    <w:p w14:paraId="5430DDA0" w14:textId="7E9306A6" w:rsidR="00EA282B" w:rsidRPr="00B4197B" w:rsidRDefault="00EA282B" w:rsidP="005E2A98">
      <w:pPr>
        <w:spacing w:line="276" w:lineRule="auto"/>
        <w:rPr>
          <w:rFonts w:ascii="Open Sans" w:hAnsi="Open Sans" w:cs="Open Sans"/>
          <w:b/>
          <w:sz w:val="20"/>
          <w:szCs w:val="20"/>
        </w:rPr>
      </w:pPr>
    </w:p>
    <w:p w14:paraId="71B3352A" w14:textId="77EF970B" w:rsidR="00630189" w:rsidRPr="00B4197B" w:rsidRDefault="009B42A2" w:rsidP="00555C56">
      <w:pPr>
        <w:spacing w:line="276" w:lineRule="auto"/>
        <w:jc w:val="center"/>
        <w:rPr>
          <w:rFonts w:ascii="Open Sans" w:hAnsi="Open Sans" w:cs="Open Sans"/>
          <w:b/>
          <w:sz w:val="20"/>
          <w:szCs w:val="20"/>
        </w:rPr>
      </w:pPr>
      <w:r w:rsidRPr="00B4197B">
        <w:rPr>
          <w:rFonts w:ascii="Open Sans" w:hAnsi="Open Sans" w:cs="Open Sans"/>
          <w:b/>
          <w:sz w:val="20"/>
          <w:szCs w:val="20"/>
        </w:rPr>
        <w:t>Article 1</w:t>
      </w:r>
      <w:r w:rsidR="00484342">
        <w:rPr>
          <w:rFonts w:ascii="Open Sans" w:hAnsi="Open Sans" w:cs="Open Sans"/>
          <w:b/>
          <w:sz w:val="20"/>
          <w:szCs w:val="20"/>
        </w:rPr>
        <w:t>4</w:t>
      </w:r>
    </w:p>
    <w:p w14:paraId="030B77A2" w14:textId="42181CAC" w:rsidR="00630189" w:rsidRPr="00B4197B" w:rsidRDefault="00630189" w:rsidP="00555C56">
      <w:pPr>
        <w:spacing w:line="276" w:lineRule="auto"/>
        <w:jc w:val="center"/>
        <w:rPr>
          <w:rFonts w:ascii="Open Sans" w:hAnsi="Open Sans" w:cs="Open Sans"/>
          <w:b/>
          <w:sz w:val="20"/>
          <w:szCs w:val="20"/>
        </w:rPr>
      </w:pPr>
      <w:r w:rsidRPr="00B4197B">
        <w:rPr>
          <w:rFonts w:ascii="Open Sans" w:hAnsi="Open Sans" w:cs="Open Sans"/>
          <w:b/>
          <w:bCs/>
          <w:sz w:val="20"/>
          <w:szCs w:val="20"/>
        </w:rPr>
        <w:t>Recovery</w:t>
      </w:r>
    </w:p>
    <w:p w14:paraId="69F94090" w14:textId="77777777" w:rsidR="00630189" w:rsidRPr="00B4197B" w:rsidRDefault="00630189" w:rsidP="00555C56">
      <w:pPr>
        <w:spacing w:line="276" w:lineRule="auto"/>
        <w:jc w:val="both"/>
        <w:rPr>
          <w:rFonts w:ascii="Open Sans" w:hAnsi="Open Sans" w:cs="Open Sans"/>
          <w:sz w:val="20"/>
          <w:szCs w:val="20"/>
        </w:rPr>
      </w:pPr>
    </w:p>
    <w:p w14:paraId="1A2ED5CB" w14:textId="54BF9C0A" w:rsidR="009E770C" w:rsidRPr="00B4197B" w:rsidRDefault="009E770C" w:rsidP="00555C56">
      <w:pPr>
        <w:numPr>
          <w:ilvl w:val="0"/>
          <w:numId w:val="17"/>
        </w:numPr>
        <w:spacing w:line="276" w:lineRule="auto"/>
        <w:jc w:val="both"/>
        <w:rPr>
          <w:rFonts w:ascii="Open Sans" w:hAnsi="Open Sans" w:cs="Open Sans"/>
          <w:sz w:val="20"/>
          <w:szCs w:val="20"/>
        </w:rPr>
      </w:pPr>
      <w:r w:rsidRPr="00B4197B">
        <w:rPr>
          <w:rFonts w:ascii="Open Sans" w:hAnsi="Open Sans" w:cs="Open Sans"/>
          <w:sz w:val="20"/>
          <w:szCs w:val="20"/>
        </w:rPr>
        <w:t xml:space="preserve"> In case that the </w:t>
      </w:r>
      <w:r w:rsidR="00A33E4D" w:rsidRPr="00B4197B">
        <w:rPr>
          <w:rFonts w:ascii="Open Sans" w:hAnsi="Open Sans" w:cs="Open Sans"/>
          <w:sz w:val="20"/>
          <w:szCs w:val="20"/>
        </w:rPr>
        <w:t>partner</w:t>
      </w:r>
      <w:r w:rsidRPr="00B4197B">
        <w:rPr>
          <w:rFonts w:ascii="Open Sans" w:hAnsi="Open Sans" w:cs="Open Sans"/>
          <w:sz w:val="20"/>
          <w:szCs w:val="20"/>
        </w:rPr>
        <w:t xml:space="preserve"> in the project does not </w:t>
      </w:r>
      <w:r w:rsidR="00214EA7" w:rsidRPr="00B4197B">
        <w:rPr>
          <w:rFonts w:ascii="Open Sans" w:hAnsi="Open Sans" w:cs="Open Sans"/>
          <w:sz w:val="20"/>
          <w:szCs w:val="20"/>
        </w:rPr>
        <w:t>fulfil</w:t>
      </w:r>
      <w:r w:rsidRPr="00B4197B">
        <w:rPr>
          <w:rFonts w:ascii="Open Sans" w:hAnsi="Open Sans" w:cs="Open Sans"/>
          <w:sz w:val="20"/>
          <w:szCs w:val="20"/>
        </w:rPr>
        <w:t xml:space="preserve"> his obligations, the L</w:t>
      </w:r>
      <w:r w:rsidR="00BA19D0">
        <w:rPr>
          <w:rFonts w:ascii="Open Sans" w:hAnsi="Open Sans" w:cs="Open Sans"/>
          <w:sz w:val="20"/>
          <w:szCs w:val="20"/>
        </w:rPr>
        <w:t>P</w:t>
      </w:r>
      <w:r w:rsidRPr="00B4197B">
        <w:rPr>
          <w:rFonts w:ascii="Open Sans" w:hAnsi="Open Sans" w:cs="Open Sans"/>
          <w:sz w:val="20"/>
          <w:szCs w:val="20"/>
        </w:rPr>
        <w:t xml:space="preserve"> should remind him </w:t>
      </w:r>
      <w:r w:rsidR="007560DE" w:rsidRPr="00B4197B">
        <w:rPr>
          <w:rFonts w:ascii="Open Sans" w:hAnsi="Open Sans" w:cs="Open Sans"/>
          <w:sz w:val="20"/>
          <w:szCs w:val="20"/>
        </w:rPr>
        <w:t xml:space="preserve">in writing </w:t>
      </w:r>
      <w:r w:rsidRPr="00B4197B">
        <w:rPr>
          <w:rFonts w:ascii="Open Sans" w:hAnsi="Open Sans" w:cs="Open Sans"/>
          <w:sz w:val="20"/>
          <w:szCs w:val="20"/>
        </w:rPr>
        <w:t xml:space="preserve">to </w:t>
      </w:r>
      <w:r w:rsidR="00214EA7" w:rsidRPr="00B4197B">
        <w:rPr>
          <w:rFonts w:ascii="Open Sans" w:hAnsi="Open Sans" w:cs="Open Sans"/>
          <w:sz w:val="20"/>
          <w:szCs w:val="20"/>
        </w:rPr>
        <w:t>fulfil</w:t>
      </w:r>
      <w:r w:rsidRPr="00B4197B">
        <w:rPr>
          <w:rFonts w:ascii="Open Sans" w:hAnsi="Open Sans" w:cs="Open Sans"/>
          <w:sz w:val="20"/>
          <w:szCs w:val="20"/>
        </w:rPr>
        <w:t xml:space="preserve"> them within a reasonable period, which can be a maximum of one month.</w:t>
      </w:r>
    </w:p>
    <w:p w14:paraId="11CC926F" w14:textId="77777777" w:rsidR="009E770C" w:rsidRPr="00B4197B" w:rsidRDefault="009E770C" w:rsidP="00555C56">
      <w:pPr>
        <w:spacing w:line="276" w:lineRule="auto"/>
        <w:ind w:left="360"/>
        <w:jc w:val="both"/>
        <w:rPr>
          <w:rFonts w:ascii="Open Sans" w:hAnsi="Open Sans" w:cs="Open Sans"/>
          <w:sz w:val="20"/>
          <w:szCs w:val="20"/>
        </w:rPr>
      </w:pPr>
    </w:p>
    <w:p w14:paraId="701A5CF3" w14:textId="38EC6591" w:rsidR="00630189" w:rsidRPr="00B4197B" w:rsidRDefault="00630189" w:rsidP="00C20C7C">
      <w:pPr>
        <w:numPr>
          <w:ilvl w:val="0"/>
          <w:numId w:val="17"/>
        </w:numPr>
        <w:spacing w:line="276" w:lineRule="auto"/>
        <w:jc w:val="both"/>
        <w:rPr>
          <w:rFonts w:ascii="Open Sans" w:hAnsi="Open Sans" w:cs="Open Sans"/>
          <w:sz w:val="20"/>
          <w:szCs w:val="20"/>
        </w:rPr>
      </w:pPr>
      <w:r w:rsidRPr="00B4197B">
        <w:rPr>
          <w:rFonts w:ascii="Open Sans" w:hAnsi="Open Sans" w:cs="Open Sans"/>
          <w:sz w:val="20"/>
          <w:szCs w:val="20"/>
        </w:rPr>
        <w:t xml:space="preserve">In the event of </w:t>
      </w:r>
      <w:r w:rsidR="00A347BA" w:rsidRPr="00B4197B">
        <w:rPr>
          <w:rFonts w:ascii="Open Sans" w:hAnsi="Open Sans" w:cs="Open Sans"/>
          <w:sz w:val="20"/>
          <w:szCs w:val="20"/>
        </w:rPr>
        <w:t xml:space="preserve">total or partial incompletion of the obligations of any of </w:t>
      </w:r>
      <w:r w:rsidR="00BA19D0">
        <w:rPr>
          <w:rFonts w:ascii="Open Sans" w:hAnsi="Open Sans" w:cs="Open Sans"/>
          <w:sz w:val="20"/>
          <w:szCs w:val="20"/>
        </w:rPr>
        <w:t>PPs</w:t>
      </w:r>
      <w:r w:rsidR="00A347BA" w:rsidRPr="00B4197B">
        <w:rPr>
          <w:rFonts w:ascii="Open Sans" w:hAnsi="Open Sans" w:cs="Open Sans"/>
          <w:sz w:val="20"/>
          <w:szCs w:val="20"/>
        </w:rPr>
        <w:t xml:space="preserve"> in the </w:t>
      </w:r>
      <w:r w:rsidR="00E35A46" w:rsidRPr="00B4197B">
        <w:rPr>
          <w:rFonts w:ascii="Open Sans" w:hAnsi="Open Sans" w:cs="Open Sans"/>
          <w:sz w:val="20"/>
          <w:szCs w:val="20"/>
        </w:rPr>
        <w:t>project</w:t>
      </w:r>
      <w:r w:rsidR="00710837" w:rsidRPr="00B4197B">
        <w:rPr>
          <w:rFonts w:ascii="Open Sans" w:hAnsi="Open Sans" w:cs="Open Sans"/>
          <w:sz w:val="20"/>
          <w:szCs w:val="20"/>
        </w:rPr>
        <w:t>,</w:t>
      </w:r>
      <w:r w:rsidR="00A347BA" w:rsidRPr="00B4197B">
        <w:rPr>
          <w:rFonts w:ascii="Open Sans" w:hAnsi="Open Sans" w:cs="Open Sans"/>
          <w:sz w:val="20"/>
          <w:szCs w:val="20"/>
        </w:rPr>
        <w:t xml:space="preserve"> or in the event of </w:t>
      </w:r>
      <w:r w:rsidR="005D38B5" w:rsidRPr="00B4197B">
        <w:rPr>
          <w:rFonts w:ascii="Open Sans" w:hAnsi="Open Sans" w:cs="Open Sans"/>
          <w:sz w:val="20"/>
          <w:szCs w:val="20"/>
        </w:rPr>
        <w:t>failure to comply with sound financial management</w:t>
      </w:r>
      <w:r w:rsidR="00A347BA" w:rsidRPr="00B4197B">
        <w:rPr>
          <w:rFonts w:ascii="Open Sans" w:hAnsi="Open Sans" w:cs="Open Sans"/>
          <w:sz w:val="20"/>
          <w:szCs w:val="20"/>
        </w:rPr>
        <w:t xml:space="preserve"> of project activities,</w:t>
      </w:r>
      <w:r w:rsidRPr="00B4197B">
        <w:rPr>
          <w:rFonts w:ascii="Open Sans" w:hAnsi="Open Sans" w:cs="Open Sans"/>
          <w:sz w:val="20"/>
          <w:szCs w:val="20"/>
        </w:rPr>
        <w:t xml:space="preserve"> each cosignatory </w:t>
      </w:r>
      <w:r w:rsidR="00A347BA" w:rsidRPr="00B4197B">
        <w:rPr>
          <w:rFonts w:ascii="Open Sans" w:hAnsi="Open Sans" w:cs="Open Sans"/>
          <w:sz w:val="20"/>
          <w:szCs w:val="20"/>
        </w:rPr>
        <w:t xml:space="preserve">member </w:t>
      </w:r>
      <w:r w:rsidRPr="00B4197B">
        <w:rPr>
          <w:rFonts w:ascii="Open Sans" w:hAnsi="Open Sans" w:cs="Open Sans"/>
          <w:sz w:val="20"/>
          <w:szCs w:val="20"/>
        </w:rPr>
        <w:t xml:space="preserve">of the present </w:t>
      </w:r>
      <w:r w:rsidR="00460F2C" w:rsidRPr="00B4197B">
        <w:rPr>
          <w:rFonts w:ascii="Open Sans" w:hAnsi="Open Sans" w:cs="Open Sans"/>
          <w:sz w:val="20"/>
          <w:szCs w:val="20"/>
        </w:rPr>
        <w:t>Partnership A</w:t>
      </w:r>
      <w:r w:rsidRPr="00B4197B">
        <w:rPr>
          <w:rFonts w:ascii="Open Sans" w:hAnsi="Open Sans" w:cs="Open Sans"/>
          <w:sz w:val="20"/>
          <w:szCs w:val="20"/>
        </w:rPr>
        <w:t xml:space="preserve">greement undertakes to reimburse the </w:t>
      </w:r>
      <w:r w:rsidR="00141DBF">
        <w:rPr>
          <w:rFonts w:ascii="Open Sans" w:hAnsi="Open Sans" w:cs="Open Sans"/>
          <w:sz w:val="20"/>
          <w:szCs w:val="20"/>
        </w:rPr>
        <w:t>LP</w:t>
      </w:r>
      <w:r w:rsidR="00A347BA" w:rsidRPr="00B4197B">
        <w:rPr>
          <w:rFonts w:ascii="Open Sans" w:hAnsi="Open Sans" w:cs="Open Sans"/>
          <w:sz w:val="20"/>
          <w:szCs w:val="20"/>
        </w:rPr>
        <w:t xml:space="preserve"> any funds that have been unduly received,</w:t>
      </w:r>
      <w:r w:rsidRPr="00B4197B">
        <w:rPr>
          <w:rFonts w:ascii="Open Sans" w:hAnsi="Open Sans" w:cs="Open Sans"/>
          <w:sz w:val="20"/>
          <w:szCs w:val="20"/>
        </w:rPr>
        <w:t xml:space="preserve"> within 30 days following the </w:t>
      </w:r>
      <w:r w:rsidR="00460F2C" w:rsidRPr="00B4197B">
        <w:rPr>
          <w:rFonts w:ascii="Open Sans" w:hAnsi="Open Sans" w:cs="Open Sans"/>
          <w:sz w:val="20"/>
          <w:szCs w:val="20"/>
        </w:rPr>
        <w:t xml:space="preserve">receipt of the </w:t>
      </w:r>
      <w:r w:rsidRPr="00B4197B">
        <w:rPr>
          <w:rFonts w:ascii="Open Sans" w:hAnsi="Open Sans" w:cs="Open Sans"/>
          <w:sz w:val="20"/>
          <w:szCs w:val="20"/>
        </w:rPr>
        <w:t>notification.</w:t>
      </w:r>
      <w:r w:rsidR="00C6132E" w:rsidRPr="00B4197B">
        <w:rPr>
          <w:rFonts w:ascii="Open Sans" w:hAnsi="Open Sans" w:cs="Open Sans"/>
          <w:sz w:val="20"/>
          <w:szCs w:val="20"/>
        </w:rPr>
        <w:t xml:space="preserve"> </w:t>
      </w:r>
    </w:p>
    <w:p w14:paraId="3E6CD20F" w14:textId="77777777" w:rsidR="00BF6F82" w:rsidRPr="00B4197B" w:rsidRDefault="00BF6F82" w:rsidP="00BF6F82">
      <w:pPr>
        <w:spacing w:line="276" w:lineRule="auto"/>
        <w:jc w:val="both"/>
        <w:rPr>
          <w:rFonts w:ascii="Open Sans" w:hAnsi="Open Sans" w:cs="Open Sans"/>
          <w:sz w:val="20"/>
          <w:szCs w:val="20"/>
        </w:rPr>
      </w:pPr>
    </w:p>
    <w:p w14:paraId="6FC365FC" w14:textId="0CFD208F" w:rsidR="00EA282B" w:rsidRPr="00B4197B" w:rsidRDefault="00630189" w:rsidP="00232521">
      <w:pPr>
        <w:numPr>
          <w:ilvl w:val="0"/>
          <w:numId w:val="17"/>
        </w:numPr>
        <w:spacing w:line="276" w:lineRule="auto"/>
        <w:jc w:val="both"/>
        <w:rPr>
          <w:rFonts w:ascii="Open Sans" w:hAnsi="Open Sans" w:cs="Open Sans"/>
          <w:sz w:val="20"/>
          <w:szCs w:val="20"/>
        </w:rPr>
      </w:pPr>
      <w:r w:rsidRPr="00B4197B">
        <w:rPr>
          <w:rFonts w:ascii="Open Sans" w:hAnsi="Open Sans" w:cs="Open Sans"/>
          <w:sz w:val="20"/>
          <w:szCs w:val="20"/>
        </w:rPr>
        <w:t>The L</w:t>
      </w:r>
      <w:r w:rsidR="00141DBF">
        <w:rPr>
          <w:rFonts w:ascii="Open Sans" w:hAnsi="Open Sans" w:cs="Open Sans"/>
          <w:sz w:val="20"/>
          <w:szCs w:val="20"/>
        </w:rPr>
        <w:t>P</w:t>
      </w:r>
      <w:r w:rsidRPr="00B4197B">
        <w:rPr>
          <w:rFonts w:ascii="Open Sans" w:hAnsi="Open Sans" w:cs="Open Sans"/>
          <w:sz w:val="20"/>
          <w:szCs w:val="20"/>
        </w:rPr>
        <w:t xml:space="preserve"> has the right of termination of the </w:t>
      </w:r>
      <w:r w:rsidR="000313CF" w:rsidRPr="00B4197B">
        <w:rPr>
          <w:rFonts w:ascii="Open Sans" w:hAnsi="Open Sans" w:cs="Open Sans"/>
          <w:sz w:val="20"/>
          <w:szCs w:val="20"/>
        </w:rPr>
        <w:t>Partnership</w:t>
      </w:r>
      <w:r w:rsidRPr="00B4197B">
        <w:rPr>
          <w:rFonts w:ascii="Open Sans" w:hAnsi="Open Sans" w:cs="Open Sans"/>
          <w:sz w:val="20"/>
          <w:szCs w:val="20"/>
        </w:rPr>
        <w:t xml:space="preserve"> Agreement if termination of the ERDF Subsidy Contract is put into force by the </w:t>
      </w:r>
      <w:r w:rsidR="00B225B9" w:rsidRPr="00B4197B">
        <w:rPr>
          <w:rFonts w:ascii="Open Sans" w:hAnsi="Open Sans" w:cs="Open Sans"/>
          <w:sz w:val="20"/>
          <w:szCs w:val="20"/>
        </w:rPr>
        <w:t>MA</w:t>
      </w:r>
      <w:r w:rsidRPr="00B4197B">
        <w:rPr>
          <w:rFonts w:ascii="Open Sans" w:hAnsi="Open Sans" w:cs="Open Sans"/>
          <w:sz w:val="20"/>
          <w:szCs w:val="20"/>
        </w:rPr>
        <w:t xml:space="preserve">. The </w:t>
      </w:r>
      <w:r w:rsidR="00141DBF">
        <w:rPr>
          <w:rFonts w:ascii="Open Sans" w:hAnsi="Open Sans" w:cs="Open Sans"/>
          <w:sz w:val="20"/>
          <w:szCs w:val="20"/>
        </w:rPr>
        <w:t>PPs</w:t>
      </w:r>
      <w:r w:rsidRPr="00B4197B">
        <w:rPr>
          <w:rFonts w:ascii="Open Sans" w:hAnsi="Open Sans" w:cs="Open Sans"/>
          <w:sz w:val="20"/>
          <w:szCs w:val="20"/>
        </w:rPr>
        <w:t xml:space="preserve"> </w:t>
      </w:r>
      <w:r w:rsidR="00710837" w:rsidRPr="00B4197B">
        <w:rPr>
          <w:rFonts w:ascii="Open Sans" w:hAnsi="Open Sans" w:cs="Open Sans"/>
          <w:sz w:val="20"/>
          <w:szCs w:val="20"/>
        </w:rPr>
        <w:t>have to</w:t>
      </w:r>
      <w:r w:rsidRPr="00B4197B">
        <w:rPr>
          <w:rFonts w:ascii="Open Sans" w:hAnsi="Open Sans" w:cs="Open Sans"/>
          <w:sz w:val="20"/>
          <w:szCs w:val="20"/>
        </w:rPr>
        <w:t xml:space="preserve"> repay the funds</w:t>
      </w:r>
      <w:r w:rsidR="00710837" w:rsidRPr="00B4197B">
        <w:rPr>
          <w:rFonts w:ascii="Open Sans" w:hAnsi="Open Sans" w:cs="Open Sans"/>
          <w:sz w:val="20"/>
          <w:szCs w:val="20"/>
        </w:rPr>
        <w:t xml:space="preserve"> to the L</w:t>
      </w:r>
      <w:r w:rsidR="00141DBF">
        <w:rPr>
          <w:rFonts w:ascii="Open Sans" w:hAnsi="Open Sans" w:cs="Open Sans"/>
          <w:sz w:val="20"/>
          <w:szCs w:val="20"/>
        </w:rPr>
        <w:t>P</w:t>
      </w:r>
      <w:r w:rsidR="00E71991" w:rsidRPr="00B4197B">
        <w:rPr>
          <w:rFonts w:ascii="Open Sans" w:hAnsi="Open Sans" w:cs="Open Sans"/>
          <w:sz w:val="20"/>
          <w:szCs w:val="20"/>
        </w:rPr>
        <w:t xml:space="preserve"> within 45 calendar days</w:t>
      </w:r>
      <w:r w:rsidR="00710837" w:rsidRPr="00B4197B">
        <w:rPr>
          <w:rFonts w:ascii="Open Sans" w:hAnsi="Open Sans" w:cs="Open Sans"/>
          <w:sz w:val="20"/>
          <w:szCs w:val="20"/>
        </w:rPr>
        <w:t xml:space="preserve">. </w:t>
      </w:r>
    </w:p>
    <w:p w14:paraId="362C5AE6" w14:textId="77777777" w:rsidR="00EA282B" w:rsidRPr="00B4197B" w:rsidRDefault="00EA282B" w:rsidP="00EA282B">
      <w:pPr>
        <w:pStyle w:val="Listaszerbekezds"/>
        <w:rPr>
          <w:rFonts w:ascii="Open Sans" w:hAnsi="Open Sans" w:cs="Open Sans"/>
          <w:b/>
          <w:color w:val="FF0000"/>
          <w:sz w:val="20"/>
          <w:szCs w:val="20"/>
          <w:shd w:val="clear" w:color="auto" w:fill="FFFF00"/>
        </w:rPr>
      </w:pPr>
    </w:p>
    <w:p w14:paraId="5EA80830" w14:textId="5D144185" w:rsidR="00EA282B" w:rsidRPr="00B4197B" w:rsidRDefault="003110D3" w:rsidP="00232521">
      <w:pPr>
        <w:numPr>
          <w:ilvl w:val="0"/>
          <w:numId w:val="17"/>
        </w:numPr>
        <w:spacing w:line="276" w:lineRule="auto"/>
        <w:jc w:val="both"/>
        <w:rPr>
          <w:rFonts w:ascii="Open Sans" w:hAnsi="Open Sans" w:cs="Open Sans"/>
          <w:sz w:val="20"/>
          <w:szCs w:val="20"/>
        </w:rPr>
      </w:pPr>
      <w:r w:rsidRPr="00B4197B">
        <w:rPr>
          <w:rFonts w:ascii="Open Sans" w:hAnsi="Open Sans" w:cs="Open Sans"/>
          <w:sz w:val="20"/>
          <w:szCs w:val="20"/>
        </w:rPr>
        <w:t>In case of irregularities, t</w:t>
      </w:r>
      <w:r w:rsidR="00EA282B" w:rsidRPr="00B4197B">
        <w:rPr>
          <w:rFonts w:ascii="Open Sans" w:hAnsi="Open Sans" w:cs="Open Sans"/>
          <w:sz w:val="20"/>
          <w:szCs w:val="20"/>
        </w:rPr>
        <w:t xml:space="preserve">he </w:t>
      </w:r>
      <w:r w:rsidR="00B1187F" w:rsidRPr="00B4197B">
        <w:rPr>
          <w:rFonts w:ascii="Open Sans" w:hAnsi="Open Sans" w:cs="Open Sans"/>
          <w:sz w:val="20"/>
          <w:szCs w:val="20"/>
        </w:rPr>
        <w:t>concerned P</w:t>
      </w:r>
      <w:r w:rsidR="00DB5240">
        <w:rPr>
          <w:rFonts w:ascii="Open Sans" w:hAnsi="Open Sans" w:cs="Open Sans"/>
          <w:sz w:val="20"/>
          <w:szCs w:val="20"/>
        </w:rPr>
        <w:t>Ps</w:t>
      </w:r>
      <w:r w:rsidR="00EA282B" w:rsidRPr="00B4197B">
        <w:rPr>
          <w:rFonts w:ascii="Open Sans" w:hAnsi="Open Sans" w:cs="Open Sans"/>
          <w:sz w:val="20"/>
          <w:szCs w:val="20"/>
        </w:rPr>
        <w:t xml:space="preserve"> have to repay the funds to the L</w:t>
      </w:r>
      <w:r w:rsidR="00DB5240">
        <w:rPr>
          <w:rFonts w:ascii="Open Sans" w:hAnsi="Open Sans" w:cs="Open Sans"/>
          <w:sz w:val="20"/>
          <w:szCs w:val="20"/>
        </w:rPr>
        <w:t>P</w:t>
      </w:r>
      <w:r w:rsidR="00EA282B" w:rsidRPr="00B4197B">
        <w:rPr>
          <w:rFonts w:ascii="Open Sans" w:hAnsi="Open Sans" w:cs="Open Sans"/>
          <w:sz w:val="20"/>
          <w:szCs w:val="20"/>
        </w:rPr>
        <w:t xml:space="preserve"> within 45 </w:t>
      </w:r>
      <w:r w:rsidR="00176523" w:rsidRPr="00B4197B">
        <w:rPr>
          <w:rFonts w:ascii="Open Sans" w:hAnsi="Open Sans" w:cs="Open Sans"/>
          <w:sz w:val="20"/>
          <w:szCs w:val="20"/>
        </w:rPr>
        <w:t xml:space="preserve">calendar </w:t>
      </w:r>
      <w:r w:rsidR="00EA282B" w:rsidRPr="00B4197B">
        <w:rPr>
          <w:rFonts w:ascii="Open Sans" w:hAnsi="Open Sans" w:cs="Open Sans"/>
          <w:sz w:val="20"/>
          <w:szCs w:val="20"/>
        </w:rPr>
        <w:t>days.</w:t>
      </w:r>
    </w:p>
    <w:p w14:paraId="3CB20E08" w14:textId="77777777" w:rsidR="0089448D" w:rsidRPr="00B4197B" w:rsidRDefault="0089448D" w:rsidP="00EA282B">
      <w:pPr>
        <w:pStyle w:val="Listaszerbekezds"/>
        <w:rPr>
          <w:rFonts w:ascii="Open Sans" w:hAnsi="Open Sans" w:cs="Open Sans"/>
          <w:b/>
          <w:color w:val="FF0000"/>
          <w:sz w:val="20"/>
          <w:szCs w:val="20"/>
          <w:shd w:val="clear" w:color="auto" w:fill="FFFF00"/>
        </w:rPr>
      </w:pPr>
    </w:p>
    <w:p w14:paraId="4D6F41A0" w14:textId="6D227F14" w:rsidR="00104AF4" w:rsidRPr="00B4197B" w:rsidRDefault="00104AF4" w:rsidP="00104AF4">
      <w:pPr>
        <w:spacing w:line="276" w:lineRule="auto"/>
        <w:jc w:val="center"/>
        <w:rPr>
          <w:rFonts w:ascii="Open Sans" w:hAnsi="Open Sans" w:cs="Open Sans"/>
          <w:b/>
          <w:sz w:val="20"/>
          <w:szCs w:val="20"/>
        </w:rPr>
      </w:pPr>
      <w:r w:rsidRPr="00B4197B">
        <w:rPr>
          <w:rFonts w:ascii="Open Sans" w:hAnsi="Open Sans" w:cs="Open Sans"/>
          <w:b/>
          <w:sz w:val="20"/>
          <w:szCs w:val="20"/>
        </w:rPr>
        <w:t>Article 1</w:t>
      </w:r>
      <w:r w:rsidR="00484342">
        <w:rPr>
          <w:rFonts w:ascii="Open Sans" w:hAnsi="Open Sans" w:cs="Open Sans"/>
          <w:b/>
          <w:sz w:val="20"/>
          <w:szCs w:val="20"/>
        </w:rPr>
        <w:t>5</w:t>
      </w:r>
      <w:r w:rsidRPr="00B4197B">
        <w:rPr>
          <w:rFonts w:ascii="Open Sans" w:hAnsi="Open Sans" w:cs="Open Sans"/>
          <w:b/>
          <w:sz w:val="20"/>
          <w:szCs w:val="20"/>
        </w:rPr>
        <w:t xml:space="preserve"> </w:t>
      </w:r>
    </w:p>
    <w:p w14:paraId="40356EA4" w14:textId="1DDDE57F" w:rsidR="00104AF4" w:rsidRPr="00B4197B" w:rsidRDefault="00104AF4" w:rsidP="00104AF4">
      <w:pPr>
        <w:spacing w:line="276" w:lineRule="auto"/>
        <w:jc w:val="center"/>
        <w:rPr>
          <w:rFonts w:ascii="Open Sans" w:hAnsi="Open Sans" w:cs="Open Sans"/>
          <w:b/>
          <w:sz w:val="20"/>
          <w:szCs w:val="20"/>
        </w:rPr>
      </w:pPr>
      <w:r w:rsidRPr="00B4197B">
        <w:rPr>
          <w:rFonts w:ascii="Open Sans" w:hAnsi="Open Sans" w:cs="Open Sans"/>
          <w:b/>
          <w:sz w:val="20"/>
          <w:szCs w:val="20"/>
        </w:rPr>
        <w:t>Termination</w:t>
      </w:r>
    </w:p>
    <w:p w14:paraId="5CE26969" w14:textId="77777777" w:rsidR="00104AF4" w:rsidRPr="00B4197B" w:rsidRDefault="00104AF4" w:rsidP="00104AF4">
      <w:pPr>
        <w:spacing w:line="276" w:lineRule="auto"/>
        <w:jc w:val="center"/>
        <w:rPr>
          <w:rFonts w:ascii="Open Sans" w:hAnsi="Open Sans" w:cs="Open Sans"/>
          <w:sz w:val="20"/>
          <w:szCs w:val="20"/>
        </w:rPr>
      </w:pPr>
    </w:p>
    <w:p w14:paraId="74F2C732" w14:textId="27F6D7E2" w:rsidR="00104AF4" w:rsidRPr="00B4197B" w:rsidRDefault="00104AF4" w:rsidP="0087683A">
      <w:pPr>
        <w:numPr>
          <w:ilvl w:val="0"/>
          <w:numId w:val="14"/>
        </w:numPr>
        <w:spacing w:line="276" w:lineRule="auto"/>
        <w:jc w:val="both"/>
        <w:rPr>
          <w:rFonts w:ascii="Open Sans" w:hAnsi="Open Sans" w:cs="Open Sans"/>
          <w:sz w:val="20"/>
          <w:szCs w:val="20"/>
        </w:rPr>
      </w:pPr>
      <w:r w:rsidRPr="00B4197B">
        <w:rPr>
          <w:rFonts w:ascii="Open Sans" w:hAnsi="Open Sans" w:cs="Open Sans"/>
          <w:sz w:val="20"/>
          <w:szCs w:val="20"/>
        </w:rPr>
        <w:t xml:space="preserve">The </w:t>
      </w:r>
      <w:r w:rsidR="00DE6D0A" w:rsidRPr="00B4197B">
        <w:rPr>
          <w:rFonts w:ascii="Open Sans" w:hAnsi="Open Sans" w:cs="Open Sans"/>
          <w:sz w:val="20"/>
          <w:szCs w:val="20"/>
        </w:rPr>
        <w:t>P</w:t>
      </w:r>
      <w:r w:rsidRPr="00B4197B">
        <w:rPr>
          <w:rFonts w:ascii="Open Sans" w:hAnsi="Open Sans" w:cs="Open Sans"/>
          <w:sz w:val="20"/>
          <w:szCs w:val="20"/>
        </w:rPr>
        <w:t xml:space="preserve">artnership </w:t>
      </w:r>
      <w:r w:rsidR="00DE6D0A" w:rsidRPr="00B4197B">
        <w:rPr>
          <w:rFonts w:ascii="Open Sans" w:hAnsi="Open Sans" w:cs="Open Sans"/>
          <w:sz w:val="20"/>
          <w:szCs w:val="20"/>
        </w:rPr>
        <w:t>A</w:t>
      </w:r>
      <w:r w:rsidRPr="00B4197B">
        <w:rPr>
          <w:rFonts w:ascii="Open Sans" w:hAnsi="Open Sans" w:cs="Open Sans"/>
          <w:sz w:val="20"/>
          <w:szCs w:val="20"/>
        </w:rPr>
        <w:t xml:space="preserve">greement must be terminated as a consequence of termination of the </w:t>
      </w:r>
      <w:r w:rsidR="001E0DAB" w:rsidRPr="00B4197B">
        <w:rPr>
          <w:rFonts w:ascii="Open Sans" w:hAnsi="Open Sans" w:cs="Open Sans"/>
          <w:sz w:val="20"/>
          <w:szCs w:val="20"/>
        </w:rPr>
        <w:t>ERDF Subsidy</w:t>
      </w:r>
      <w:r w:rsidRPr="00B4197B">
        <w:rPr>
          <w:rFonts w:ascii="Open Sans" w:hAnsi="Open Sans" w:cs="Open Sans"/>
          <w:sz w:val="20"/>
          <w:szCs w:val="20"/>
        </w:rPr>
        <w:t xml:space="preserve"> </w:t>
      </w:r>
      <w:r w:rsidR="001E0DAB" w:rsidRPr="00B4197B">
        <w:rPr>
          <w:rFonts w:ascii="Open Sans" w:hAnsi="Open Sans" w:cs="Open Sans"/>
          <w:sz w:val="20"/>
          <w:szCs w:val="20"/>
        </w:rPr>
        <w:t>C</w:t>
      </w:r>
      <w:r w:rsidRPr="00B4197B">
        <w:rPr>
          <w:rFonts w:ascii="Open Sans" w:hAnsi="Open Sans" w:cs="Open Sans"/>
          <w:sz w:val="20"/>
          <w:szCs w:val="20"/>
        </w:rPr>
        <w:t xml:space="preserve">ontract. </w:t>
      </w:r>
    </w:p>
    <w:p w14:paraId="20D0B224" w14:textId="77777777" w:rsidR="0087683A" w:rsidRPr="00B4197B" w:rsidRDefault="0087683A" w:rsidP="0087683A">
      <w:pPr>
        <w:spacing w:line="276" w:lineRule="auto"/>
        <w:ind w:left="360"/>
        <w:jc w:val="both"/>
        <w:rPr>
          <w:rFonts w:ascii="Open Sans" w:hAnsi="Open Sans" w:cs="Open Sans"/>
          <w:sz w:val="20"/>
          <w:szCs w:val="20"/>
        </w:rPr>
      </w:pPr>
    </w:p>
    <w:p w14:paraId="014ED4FE" w14:textId="781A39B6" w:rsidR="00104AF4" w:rsidRPr="00B4197B" w:rsidRDefault="00104AF4" w:rsidP="0087683A">
      <w:pPr>
        <w:numPr>
          <w:ilvl w:val="0"/>
          <w:numId w:val="14"/>
        </w:numPr>
        <w:spacing w:line="276" w:lineRule="auto"/>
        <w:jc w:val="both"/>
        <w:rPr>
          <w:rFonts w:ascii="Open Sans" w:hAnsi="Open Sans" w:cs="Open Sans"/>
          <w:sz w:val="20"/>
          <w:szCs w:val="20"/>
        </w:rPr>
      </w:pPr>
      <w:r w:rsidRPr="00B4197B">
        <w:rPr>
          <w:rFonts w:ascii="Open Sans" w:hAnsi="Open Sans" w:cs="Open Sans"/>
          <w:sz w:val="20"/>
          <w:szCs w:val="20"/>
        </w:rPr>
        <w:t xml:space="preserve">Following termination of the </w:t>
      </w:r>
      <w:r w:rsidR="00DE6D0A" w:rsidRPr="00B4197B">
        <w:rPr>
          <w:rFonts w:ascii="Open Sans" w:hAnsi="Open Sans" w:cs="Open Sans"/>
          <w:sz w:val="20"/>
          <w:szCs w:val="20"/>
        </w:rPr>
        <w:t>P</w:t>
      </w:r>
      <w:r w:rsidRPr="00B4197B">
        <w:rPr>
          <w:rFonts w:ascii="Open Sans" w:hAnsi="Open Sans" w:cs="Open Sans"/>
          <w:sz w:val="20"/>
          <w:szCs w:val="20"/>
        </w:rPr>
        <w:t xml:space="preserve">artnership </w:t>
      </w:r>
      <w:r w:rsidR="00DE6D0A" w:rsidRPr="00B4197B">
        <w:rPr>
          <w:rFonts w:ascii="Open Sans" w:hAnsi="Open Sans" w:cs="Open Sans"/>
          <w:sz w:val="20"/>
          <w:szCs w:val="20"/>
        </w:rPr>
        <w:t>A</w:t>
      </w:r>
      <w:r w:rsidRPr="00B4197B">
        <w:rPr>
          <w:rFonts w:ascii="Open Sans" w:hAnsi="Open Sans" w:cs="Open Sans"/>
          <w:sz w:val="20"/>
          <w:szCs w:val="20"/>
        </w:rPr>
        <w:t xml:space="preserve">greement, the LP and PPs are still obliged to comply with all the requirements </w:t>
      </w:r>
      <w:r w:rsidR="007C6903" w:rsidRPr="00B4197B">
        <w:rPr>
          <w:rFonts w:ascii="Open Sans" w:hAnsi="Open Sans" w:cs="Open Sans"/>
          <w:sz w:val="20"/>
          <w:szCs w:val="20"/>
        </w:rPr>
        <w:t xml:space="preserve">of the programme </w:t>
      </w:r>
      <w:r w:rsidRPr="00B4197B">
        <w:rPr>
          <w:rFonts w:ascii="Open Sans" w:hAnsi="Open Sans" w:cs="Open Sans"/>
          <w:sz w:val="20"/>
          <w:szCs w:val="20"/>
        </w:rPr>
        <w:t>after closure, such as recoveries or document retention for audit and evaluation purposes.</w:t>
      </w:r>
    </w:p>
    <w:p w14:paraId="484DB372" w14:textId="77777777" w:rsidR="00104AF4" w:rsidRPr="00B4197B" w:rsidRDefault="00104AF4" w:rsidP="00555C56">
      <w:pPr>
        <w:spacing w:line="276" w:lineRule="auto"/>
        <w:jc w:val="center"/>
        <w:rPr>
          <w:rFonts w:ascii="Open Sans" w:hAnsi="Open Sans" w:cs="Open Sans"/>
          <w:sz w:val="20"/>
          <w:szCs w:val="20"/>
        </w:rPr>
      </w:pPr>
    </w:p>
    <w:p w14:paraId="131515B9" w14:textId="5F721474" w:rsidR="00630189" w:rsidRPr="00B4197B" w:rsidRDefault="009B42A2" w:rsidP="00555C56">
      <w:pPr>
        <w:spacing w:line="276" w:lineRule="auto"/>
        <w:jc w:val="center"/>
        <w:rPr>
          <w:rFonts w:ascii="Open Sans" w:hAnsi="Open Sans" w:cs="Open Sans"/>
          <w:b/>
          <w:sz w:val="20"/>
          <w:szCs w:val="20"/>
        </w:rPr>
      </w:pPr>
      <w:r w:rsidRPr="00B4197B">
        <w:rPr>
          <w:rFonts w:ascii="Open Sans" w:hAnsi="Open Sans" w:cs="Open Sans"/>
          <w:b/>
          <w:sz w:val="20"/>
          <w:szCs w:val="20"/>
        </w:rPr>
        <w:t>Article 1</w:t>
      </w:r>
      <w:r w:rsidR="00484342">
        <w:rPr>
          <w:rFonts w:ascii="Open Sans" w:hAnsi="Open Sans" w:cs="Open Sans"/>
          <w:b/>
          <w:sz w:val="20"/>
          <w:szCs w:val="20"/>
        </w:rPr>
        <w:t>6</w:t>
      </w:r>
    </w:p>
    <w:p w14:paraId="2AEF079D" w14:textId="24067C50" w:rsidR="00630189" w:rsidRPr="00B4197B" w:rsidRDefault="00630189" w:rsidP="00555C56">
      <w:pPr>
        <w:spacing w:line="276" w:lineRule="auto"/>
        <w:jc w:val="center"/>
        <w:rPr>
          <w:rFonts w:ascii="Open Sans" w:hAnsi="Open Sans" w:cs="Open Sans"/>
          <w:b/>
          <w:sz w:val="20"/>
          <w:szCs w:val="20"/>
        </w:rPr>
      </w:pPr>
      <w:r w:rsidRPr="00B4197B">
        <w:rPr>
          <w:rFonts w:ascii="Open Sans" w:hAnsi="Open Sans" w:cs="Open Sans"/>
          <w:b/>
          <w:bCs/>
          <w:sz w:val="20"/>
          <w:szCs w:val="20"/>
        </w:rPr>
        <w:t>Liability and Force Majeure</w:t>
      </w:r>
    </w:p>
    <w:p w14:paraId="2F03EEB9" w14:textId="77777777" w:rsidR="00630189" w:rsidRPr="00B4197B" w:rsidRDefault="00630189" w:rsidP="00555C56">
      <w:pPr>
        <w:spacing w:line="276" w:lineRule="auto"/>
        <w:jc w:val="both"/>
        <w:rPr>
          <w:rFonts w:ascii="Open Sans" w:hAnsi="Open Sans" w:cs="Open Sans"/>
          <w:sz w:val="20"/>
          <w:szCs w:val="20"/>
        </w:rPr>
      </w:pPr>
    </w:p>
    <w:p w14:paraId="44E9FD22" w14:textId="3635E6F3" w:rsidR="00630189" w:rsidRPr="00B4197B" w:rsidRDefault="00630189" w:rsidP="00555C56">
      <w:pPr>
        <w:numPr>
          <w:ilvl w:val="0"/>
          <w:numId w:val="18"/>
        </w:numPr>
        <w:spacing w:line="276" w:lineRule="auto"/>
        <w:jc w:val="both"/>
        <w:rPr>
          <w:rFonts w:ascii="Open Sans" w:hAnsi="Open Sans" w:cs="Open Sans"/>
          <w:sz w:val="20"/>
          <w:szCs w:val="20"/>
        </w:rPr>
      </w:pPr>
      <w:r w:rsidRPr="00B4197B">
        <w:rPr>
          <w:rFonts w:ascii="Open Sans" w:hAnsi="Open Sans" w:cs="Open Sans"/>
          <w:sz w:val="20"/>
          <w:szCs w:val="20"/>
        </w:rPr>
        <w:t xml:space="preserve">This </w:t>
      </w:r>
      <w:r w:rsidR="000313CF" w:rsidRPr="00B4197B">
        <w:rPr>
          <w:rFonts w:ascii="Open Sans" w:hAnsi="Open Sans" w:cs="Open Sans"/>
          <w:sz w:val="20"/>
          <w:szCs w:val="20"/>
        </w:rPr>
        <w:t>Partnership</w:t>
      </w:r>
      <w:r w:rsidRPr="00B4197B">
        <w:rPr>
          <w:rFonts w:ascii="Open Sans" w:hAnsi="Open Sans" w:cs="Open Sans"/>
          <w:sz w:val="20"/>
          <w:szCs w:val="20"/>
        </w:rPr>
        <w:t xml:space="preserve"> Agreement is governed by the law of the country of the </w:t>
      </w:r>
      <w:r w:rsidR="00DB5240">
        <w:rPr>
          <w:rFonts w:ascii="Open Sans" w:hAnsi="Open Sans" w:cs="Open Sans"/>
          <w:sz w:val="20"/>
          <w:szCs w:val="20"/>
        </w:rPr>
        <w:t>L</w:t>
      </w:r>
      <w:r w:rsidR="00C07FC1">
        <w:rPr>
          <w:rFonts w:ascii="Open Sans" w:hAnsi="Open Sans" w:cs="Open Sans"/>
          <w:sz w:val="20"/>
          <w:szCs w:val="20"/>
        </w:rPr>
        <w:t>P</w:t>
      </w:r>
      <w:r w:rsidRPr="00B4197B">
        <w:rPr>
          <w:rFonts w:ascii="Open Sans" w:hAnsi="Open Sans" w:cs="Open Sans"/>
          <w:b/>
          <w:bCs/>
          <w:i/>
          <w:iCs/>
          <w:sz w:val="20"/>
          <w:szCs w:val="20"/>
        </w:rPr>
        <w:t>.</w:t>
      </w:r>
      <w:r w:rsidRPr="00B4197B">
        <w:rPr>
          <w:rFonts w:ascii="Open Sans" w:hAnsi="Open Sans" w:cs="Open Sans"/>
          <w:sz w:val="20"/>
          <w:szCs w:val="20"/>
        </w:rPr>
        <w:t xml:space="preserve"> Each </w:t>
      </w:r>
      <w:r w:rsidR="00A33E4D" w:rsidRPr="00B4197B">
        <w:rPr>
          <w:rFonts w:ascii="Open Sans" w:hAnsi="Open Sans" w:cs="Open Sans"/>
          <w:sz w:val="20"/>
          <w:szCs w:val="20"/>
        </w:rPr>
        <w:t>partner</w:t>
      </w:r>
      <w:r w:rsidRPr="00B4197B">
        <w:rPr>
          <w:rFonts w:ascii="Open Sans" w:hAnsi="Open Sans" w:cs="Open Sans"/>
          <w:sz w:val="20"/>
          <w:szCs w:val="20"/>
        </w:rPr>
        <w:t xml:space="preserve">, including the </w:t>
      </w:r>
      <w:r w:rsidR="00DB5240">
        <w:rPr>
          <w:rFonts w:ascii="Open Sans" w:hAnsi="Open Sans" w:cs="Open Sans"/>
          <w:sz w:val="20"/>
          <w:szCs w:val="20"/>
        </w:rPr>
        <w:t>LP</w:t>
      </w:r>
      <w:r w:rsidRPr="00B4197B">
        <w:rPr>
          <w:rFonts w:ascii="Open Sans" w:hAnsi="Open Sans" w:cs="Open Sans"/>
          <w:sz w:val="20"/>
          <w:szCs w:val="20"/>
        </w:rPr>
        <w:t>, shall be liable to other</w:t>
      </w:r>
      <w:r w:rsidR="006B1450" w:rsidRPr="00B4197B">
        <w:rPr>
          <w:rFonts w:ascii="Open Sans" w:hAnsi="Open Sans" w:cs="Open Sans"/>
          <w:sz w:val="20"/>
          <w:szCs w:val="20"/>
        </w:rPr>
        <w:t xml:space="preserve"> </w:t>
      </w:r>
      <w:r w:rsidR="00DB5240">
        <w:rPr>
          <w:rFonts w:ascii="Open Sans" w:hAnsi="Open Sans" w:cs="Open Sans"/>
          <w:sz w:val="20"/>
          <w:szCs w:val="20"/>
        </w:rPr>
        <w:t>PPs</w:t>
      </w:r>
      <w:r w:rsidRPr="00B4197B">
        <w:rPr>
          <w:rFonts w:ascii="Open Sans" w:hAnsi="Open Sans" w:cs="Open Sans"/>
          <w:sz w:val="20"/>
          <w:szCs w:val="20"/>
        </w:rPr>
        <w:t xml:space="preserve"> and shall indemnify for any damages or costs resulting from the non-compliance of its contractual duties as set forth in this contract. </w:t>
      </w:r>
    </w:p>
    <w:p w14:paraId="5FA0D798" w14:textId="77777777" w:rsidR="00630189" w:rsidRPr="00B4197B" w:rsidRDefault="00630189" w:rsidP="00555C56">
      <w:pPr>
        <w:spacing w:line="276" w:lineRule="auto"/>
        <w:jc w:val="both"/>
        <w:rPr>
          <w:rFonts w:ascii="Open Sans" w:hAnsi="Open Sans" w:cs="Open Sans"/>
          <w:sz w:val="20"/>
          <w:szCs w:val="20"/>
        </w:rPr>
      </w:pPr>
    </w:p>
    <w:p w14:paraId="50BFD971" w14:textId="6C365C91" w:rsidR="005F1CFC" w:rsidRPr="00BF1433" w:rsidRDefault="00630189" w:rsidP="00BF1433">
      <w:pPr>
        <w:numPr>
          <w:ilvl w:val="0"/>
          <w:numId w:val="18"/>
        </w:numPr>
        <w:spacing w:line="276" w:lineRule="auto"/>
        <w:jc w:val="both"/>
        <w:rPr>
          <w:rFonts w:ascii="Open Sans" w:hAnsi="Open Sans" w:cs="Open Sans"/>
          <w:sz w:val="20"/>
          <w:szCs w:val="20"/>
        </w:rPr>
      </w:pPr>
      <w:r w:rsidRPr="00B4197B">
        <w:rPr>
          <w:rFonts w:ascii="Open Sans" w:hAnsi="Open Sans" w:cs="Open Sans"/>
          <w:bCs/>
          <w:iCs/>
          <w:sz w:val="20"/>
          <w:szCs w:val="20"/>
        </w:rPr>
        <w:t xml:space="preserve">No </w:t>
      </w:r>
      <w:r w:rsidR="00DB5240">
        <w:rPr>
          <w:rFonts w:ascii="Open Sans" w:hAnsi="Open Sans" w:cs="Open Sans"/>
          <w:bCs/>
          <w:iCs/>
          <w:sz w:val="20"/>
          <w:szCs w:val="20"/>
        </w:rPr>
        <w:t>PP</w:t>
      </w:r>
      <w:r w:rsidR="00D51C1A" w:rsidRPr="00B4197B">
        <w:rPr>
          <w:rFonts w:ascii="Open Sans" w:hAnsi="Open Sans" w:cs="Open Sans"/>
          <w:bCs/>
          <w:iCs/>
          <w:sz w:val="20"/>
          <w:szCs w:val="20"/>
        </w:rPr>
        <w:t xml:space="preserve"> </w:t>
      </w:r>
      <w:r w:rsidRPr="00B4197B">
        <w:rPr>
          <w:rFonts w:ascii="Open Sans" w:hAnsi="Open Sans" w:cs="Open Sans"/>
          <w:bCs/>
          <w:iCs/>
          <w:sz w:val="20"/>
          <w:szCs w:val="20"/>
        </w:rPr>
        <w:t xml:space="preserve">shall be held liable for not complying with the obligations </w:t>
      </w:r>
      <w:r w:rsidR="00012BBC" w:rsidRPr="00B4197B">
        <w:rPr>
          <w:rFonts w:ascii="Open Sans" w:hAnsi="Open Sans" w:cs="Open Sans"/>
          <w:bCs/>
          <w:iCs/>
          <w:sz w:val="20"/>
          <w:szCs w:val="20"/>
        </w:rPr>
        <w:t>ensuing from</w:t>
      </w:r>
      <w:r w:rsidRPr="00B4197B">
        <w:rPr>
          <w:rFonts w:ascii="Open Sans" w:hAnsi="Open Sans" w:cs="Open Sans"/>
          <w:bCs/>
          <w:iCs/>
          <w:sz w:val="20"/>
          <w:szCs w:val="20"/>
        </w:rPr>
        <w:t xml:space="preserve"> this </w:t>
      </w:r>
      <w:r w:rsidR="0046008F" w:rsidRPr="00B4197B">
        <w:rPr>
          <w:rFonts w:ascii="Open Sans" w:hAnsi="Open Sans" w:cs="Open Sans"/>
          <w:bCs/>
          <w:iCs/>
          <w:sz w:val="20"/>
          <w:szCs w:val="20"/>
        </w:rPr>
        <w:t>Partnership A</w:t>
      </w:r>
      <w:r w:rsidRPr="00B4197B">
        <w:rPr>
          <w:rFonts w:ascii="Open Sans" w:hAnsi="Open Sans" w:cs="Open Sans"/>
          <w:bCs/>
          <w:iCs/>
          <w:sz w:val="20"/>
          <w:szCs w:val="20"/>
        </w:rPr>
        <w:t xml:space="preserve">greement </w:t>
      </w:r>
      <w:r w:rsidR="00012BBC" w:rsidRPr="00B4197B">
        <w:rPr>
          <w:rFonts w:ascii="Open Sans" w:hAnsi="Open Sans" w:cs="Open Sans"/>
          <w:bCs/>
          <w:iCs/>
          <w:sz w:val="20"/>
          <w:szCs w:val="20"/>
        </w:rPr>
        <w:t xml:space="preserve">in </w:t>
      </w:r>
      <w:r w:rsidR="00D51C1A" w:rsidRPr="00B4197B">
        <w:rPr>
          <w:rFonts w:ascii="Open Sans" w:hAnsi="Open Sans" w:cs="Open Sans"/>
          <w:bCs/>
          <w:iCs/>
          <w:sz w:val="20"/>
          <w:szCs w:val="20"/>
        </w:rPr>
        <w:t xml:space="preserve">case </w:t>
      </w:r>
      <w:r w:rsidR="00012BBC" w:rsidRPr="00B4197B">
        <w:rPr>
          <w:rFonts w:ascii="Open Sans" w:hAnsi="Open Sans" w:cs="Open Sans"/>
          <w:bCs/>
          <w:iCs/>
          <w:sz w:val="20"/>
          <w:szCs w:val="20"/>
        </w:rPr>
        <w:t xml:space="preserve">of </w:t>
      </w:r>
      <w:r w:rsidRPr="00B4197B">
        <w:rPr>
          <w:rFonts w:ascii="Open Sans" w:hAnsi="Open Sans" w:cs="Open Sans"/>
          <w:bCs/>
          <w:iCs/>
          <w:sz w:val="20"/>
          <w:szCs w:val="20"/>
        </w:rPr>
        <w:t>force majeure.</w:t>
      </w:r>
      <w:r w:rsidRPr="00B4197B">
        <w:rPr>
          <w:rFonts w:ascii="Open Sans" w:hAnsi="Open Sans" w:cs="Open Sans"/>
          <w:b/>
          <w:bCs/>
          <w:i/>
          <w:iCs/>
          <w:sz w:val="20"/>
          <w:szCs w:val="20"/>
        </w:rPr>
        <w:t xml:space="preserve"> </w:t>
      </w:r>
      <w:r w:rsidRPr="00B4197B">
        <w:rPr>
          <w:rFonts w:ascii="Open Sans" w:hAnsi="Open Sans" w:cs="Open Sans"/>
          <w:sz w:val="20"/>
          <w:szCs w:val="20"/>
        </w:rPr>
        <w:t xml:space="preserve">In such a case, the </w:t>
      </w:r>
      <w:r w:rsidR="000D4ED4" w:rsidRPr="00B4197B">
        <w:rPr>
          <w:rFonts w:ascii="Open Sans" w:hAnsi="Open Sans" w:cs="Open Sans"/>
          <w:sz w:val="20"/>
          <w:szCs w:val="20"/>
        </w:rPr>
        <w:t xml:space="preserve">involved </w:t>
      </w:r>
      <w:r w:rsidR="00A33E4D" w:rsidRPr="00B4197B">
        <w:rPr>
          <w:rFonts w:ascii="Open Sans" w:hAnsi="Open Sans" w:cs="Open Sans"/>
          <w:sz w:val="20"/>
          <w:szCs w:val="20"/>
        </w:rPr>
        <w:t>partner</w:t>
      </w:r>
      <w:r w:rsidRPr="00B4197B">
        <w:rPr>
          <w:rFonts w:ascii="Open Sans" w:hAnsi="Open Sans" w:cs="Open Sans"/>
          <w:sz w:val="20"/>
          <w:szCs w:val="20"/>
        </w:rPr>
        <w:t xml:space="preserve"> must announce this immediately in writing to the other </w:t>
      </w:r>
      <w:r w:rsidR="007916F3" w:rsidRPr="00B4197B">
        <w:rPr>
          <w:rFonts w:ascii="Open Sans" w:hAnsi="Open Sans" w:cs="Open Sans"/>
          <w:sz w:val="20"/>
          <w:szCs w:val="20"/>
        </w:rPr>
        <w:t>partners</w:t>
      </w:r>
      <w:r w:rsidRPr="00B4197B">
        <w:rPr>
          <w:rFonts w:ascii="Open Sans" w:hAnsi="Open Sans" w:cs="Open Sans"/>
          <w:sz w:val="20"/>
          <w:szCs w:val="20"/>
        </w:rPr>
        <w:t xml:space="preserve"> of the </w:t>
      </w:r>
      <w:r w:rsidR="0046008F" w:rsidRPr="00B4197B">
        <w:rPr>
          <w:rFonts w:ascii="Open Sans" w:hAnsi="Open Sans" w:cs="Open Sans"/>
          <w:sz w:val="20"/>
          <w:szCs w:val="20"/>
        </w:rPr>
        <w:t>project</w:t>
      </w:r>
      <w:r w:rsidRPr="00B4197B">
        <w:rPr>
          <w:rFonts w:ascii="Open Sans" w:hAnsi="Open Sans" w:cs="Open Sans"/>
          <w:sz w:val="20"/>
          <w:szCs w:val="20"/>
        </w:rPr>
        <w:t>.</w:t>
      </w:r>
    </w:p>
    <w:p w14:paraId="434F96FD" w14:textId="7B5BB3A6" w:rsidR="00EC41E7" w:rsidRPr="00B4197B" w:rsidRDefault="00EC41E7" w:rsidP="00555C56">
      <w:pPr>
        <w:spacing w:line="276" w:lineRule="auto"/>
        <w:jc w:val="both"/>
        <w:rPr>
          <w:rFonts w:ascii="Open Sans" w:hAnsi="Open Sans" w:cs="Open Sans"/>
          <w:b/>
          <w:sz w:val="20"/>
          <w:szCs w:val="20"/>
        </w:rPr>
      </w:pPr>
    </w:p>
    <w:p w14:paraId="5CC3DFF2" w14:textId="7C8A2946" w:rsidR="00630189" w:rsidRPr="00B4197B" w:rsidRDefault="009B42A2" w:rsidP="00555C56">
      <w:pPr>
        <w:spacing w:line="276" w:lineRule="auto"/>
        <w:jc w:val="center"/>
        <w:rPr>
          <w:rFonts w:ascii="Open Sans" w:hAnsi="Open Sans" w:cs="Open Sans"/>
          <w:b/>
          <w:sz w:val="20"/>
          <w:szCs w:val="20"/>
        </w:rPr>
      </w:pPr>
      <w:r w:rsidRPr="00B4197B">
        <w:rPr>
          <w:rFonts w:ascii="Open Sans" w:hAnsi="Open Sans" w:cs="Open Sans"/>
          <w:b/>
          <w:sz w:val="20"/>
          <w:szCs w:val="20"/>
        </w:rPr>
        <w:t>Article 1</w:t>
      </w:r>
      <w:r w:rsidR="00484342">
        <w:rPr>
          <w:rFonts w:ascii="Open Sans" w:hAnsi="Open Sans" w:cs="Open Sans"/>
          <w:b/>
          <w:sz w:val="20"/>
          <w:szCs w:val="20"/>
        </w:rPr>
        <w:t>7</w:t>
      </w:r>
    </w:p>
    <w:p w14:paraId="182404A4" w14:textId="66256D68" w:rsidR="00630189" w:rsidRPr="00B4197B" w:rsidRDefault="00630189" w:rsidP="005E2A98">
      <w:pPr>
        <w:spacing w:line="276" w:lineRule="auto"/>
        <w:jc w:val="center"/>
        <w:rPr>
          <w:rFonts w:ascii="Open Sans" w:hAnsi="Open Sans" w:cs="Open Sans"/>
          <w:b/>
          <w:sz w:val="20"/>
          <w:szCs w:val="20"/>
        </w:rPr>
      </w:pPr>
      <w:r w:rsidRPr="00B4197B">
        <w:rPr>
          <w:rFonts w:ascii="Open Sans" w:hAnsi="Open Sans" w:cs="Open Sans"/>
          <w:b/>
          <w:sz w:val="20"/>
          <w:szCs w:val="20"/>
        </w:rPr>
        <w:t>Working Language</w:t>
      </w:r>
    </w:p>
    <w:p w14:paraId="44E31642" w14:textId="77777777" w:rsidR="005E2A98" w:rsidRPr="00B4197B" w:rsidRDefault="005E2A98" w:rsidP="005E2A98">
      <w:pPr>
        <w:spacing w:line="276" w:lineRule="auto"/>
        <w:jc w:val="center"/>
        <w:rPr>
          <w:rFonts w:ascii="Open Sans" w:hAnsi="Open Sans" w:cs="Open Sans"/>
          <w:b/>
          <w:sz w:val="20"/>
          <w:szCs w:val="20"/>
        </w:rPr>
      </w:pPr>
    </w:p>
    <w:p w14:paraId="38D2D534" w14:textId="77777777" w:rsidR="00630189" w:rsidRPr="00B4197B" w:rsidRDefault="00630189" w:rsidP="00C6132E">
      <w:pPr>
        <w:spacing w:line="276" w:lineRule="auto"/>
        <w:ind w:left="360"/>
        <w:jc w:val="both"/>
        <w:rPr>
          <w:rFonts w:ascii="Open Sans" w:hAnsi="Open Sans" w:cs="Open Sans"/>
          <w:sz w:val="20"/>
          <w:szCs w:val="20"/>
        </w:rPr>
      </w:pPr>
      <w:r w:rsidRPr="00B4197B">
        <w:rPr>
          <w:rFonts w:ascii="Open Sans" w:hAnsi="Open Sans" w:cs="Open Sans"/>
          <w:sz w:val="20"/>
          <w:szCs w:val="20"/>
        </w:rPr>
        <w:t xml:space="preserve">The working language of the </w:t>
      </w:r>
      <w:r w:rsidR="000313CF" w:rsidRPr="00B4197B">
        <w:rPr>
          <w:rFonts w:ascii="Open Sans" w:hAnsi="Open Sans" w:cs="Open Sans"/>
          <w:sz w:val="20"/>
          <w:szCs w:val="20"/>
        </w:rPr>
        <w:t>Partnership</w:t>
      </w:r>
      <w:r w:rsidRPr="00B4197B">
        <w:rPr>
          <w:rFonts w:ascii="Open Sans" w:hAnsi="Open Sans" w:cs="Open Sans"/>
          <w:sz w:val="20"/>
          <w:szCs w:val="20"/>
        </w:rPr>
        <w:t xml:space="preserve"> </w:t>
      </w:r>
      <w:r w:rsidR="00C6132E" w:rsidRPr="00B4197B">
        <w:rPr>
          <w:rFonts w:ascii="Open Sans" w:hAnsi="Open Sans" w:cs="Open Sans"/>
          <w:sz w:val="20"/>
          <w:szCs w:val="20"/>
        </w:rPr>
        <w:t xml:space="preserve">is </w:t>
      </w:r>
      <w:r w:rsidR="008B7506" w:rsidRPr="00C07FC1">
        <w:rPr>
          <w:rFonts w:ascii="Open Sans" w:hAnsi="Open Sans" w:cs="Open Sans"/>
          <w:bCs/>
          <w:i/>
          <w:sz w:val="20"/>
          <w:szCs w:val="20"/>
          <w:highlight w:val="lightGray"/>
        </w:rPr>
        <w:t>&lt;language</w:t>
      </w:r>
      <w:r w:rsidR="008B7506" w:rsidRPr="00C07FC1">
        <w:rPr>
          <w:rFonts w:ascii="Open Sans" w:hAnsi="Open Sans" w:cs="Open Sans"/>
          <w:bCs/>
          <w:sz w:val="20"/>
          <w:szCs w:val="20"/>
          <w:highlight w:val="lightGray"/>
        </w:rPr>
        <w:t>&gt;</w:t>
      </w:r>
      <w:r w:rsidRPr="00B4197B">
        <w:rPr>
          <w:rFonts w:ascii="Open Sans" w:hAnsi="Open Sans" w:cs="Open Sans"/>
          <w:sz w:val="20"/>
          <w:szCs w:val="20"/>
        </w:rPr>
        <w:t xml:space="preserve">. In case of translation of any document into another language, the </w:t>
      </w:r>
      <w:r w:rsidR="008B7506" w:rsidRPr="00B4197B">
        <w:rPr>
          <w:rFonts w:ascii="Open Sans" w:hAnsi="Open Sans" w:cs="Open Sans"/>
          <w:bCs/>
          <w:i/>
          <w:sz w:val="20"/>
          <w:szCs w:val="20"/>
        </w:rPr>
        <w:t>&lt;language</w:t>
      </w:r>
      <w:r w:rsidR="008B7506" w:rsidRPr="00B4197B">
        <w:rPr>
          <w:rFonts w:ascii="Open Sans" w:hAnsi="Open Sans" w:cs="Open Sans"/>
          <w:bCs/>
          <w:sz w:val="20"/>
          <w:szCs w:val="20"/>
        </w:rPr>
        <w:t>&gt;</w:t>
      </w:r>
      <w:r w:rsidRPr="00B4197B">
        <w:rPr>
          <w:rFonts w:ascii="Open Sans" w:hAnsi="Open Sans" w:cs="Open Sans"/>
          <w:sz w:val="20"/>
          <w:szCs w:val="20"/>
        </w:rPr>
        <w:t xml:space="preserve"> version shall be the binding one.</w:t>
      </w:r>
    </w:p>
    <w:p w14:paraId="32D31CB5" w14:textId="30E007D8" w:rsidR="00BF6F82" w:rsidRDefault="00BF6F82" w:rsidP="00555C56">
      <w:pPr>
        <w:spacing w:line="276" w:lineRule="auto"/>
        <w:jc w:val="both"/>
        <w:rPr>
          <w:rFonts w:ascii="Open Sans" w:hAnsi="Open Sans" w:cs="Open Sans"/>
          <w:sz w:val="20"/>
          <w:szCs w:val="20"/>
        </w:rPr>
      </w:pPr>
    </w:p>
    <w:p w14:paraId="240D83C4" w14:textId="77777777" w:rsidR="00B4197B" w:rsidRPr="00B4197B" w:rsidRDefault="00B4197B" w:rsidP="00555C56">
      <w:pPr>
        <w:spacing w:line="276" w:lineRule="auto"/>
        <w:jc w:val="both"/>
        <w:rPr>
          <w:rFonts w:ascii="Open Sans" w:hAnsi="Open Sans" w:cs="Open Sans"/>
          <w:sz w:val="20"/>
          <w:szCs w:val="20"/>
        </w:rPr>
      </w:pPr>
    </w:p>
    <w:p w14:paraId="680129A3" w14:textId="5B5E5358" w:rsidR="00630189" w:rsidRPr="00B4197B" w:rsidRDefault="009B42A2" w:rsidP="00555C56">
      <w:pPr>
        <w:spacing w:line="276" w:lineRule="auto"/>
        <w:jc w:val="center"/>
        <w:rPr>
          <w:rFonts w:ascii="Open Sans" w:hAnsi="Open Sans" w:cs="Open Sans"/>
          <w:b/>
          <w:sz w:val="20"/>
          <w:szCs w:val="20"/>
        </w:rPr>
      </w:pPr>
      <w:r w:rsidRPr="00B4197B">
        <w:rPr>
          <w:rFonts w:ascii="Open Sans" w:hAnsi="Open Sans" w:cs="Open Sans"/>
          <w:b/>
          <w:sz w:val="20"/>
          <w:szCs w:val="20"/>
        </w:rPr>
        <w:t>Article 1</w:t>
      </w:r>
      <w:r w:rsidR="00484342">
        <w:rPr>
          <w:rFonts w:ascii="Open Sans" w:hAnsi="Open Sans" w:cs="Open Sans"/>
          <w:b/>
          <w:sz w:val="20"/>
          <w:szCs w:val="20"/>
        </w:rPr>
        <w:t>8</w:t>
      </w:r>
    </w:p>
    <w:p w14:paraId="0FA742E9" w14:textId="025826D5" w:rsidR="00630189" w:rsidRPr="00B4197B" w:rsidRDefault="00630189" w:rsidP="00555C56">
      <w:pPr>
        <w:spacing w:line="276" w:lineRule="auto"/>
        <w:jc w:val="center"/>
        <w:rPr>
          <w:rFonts w:ascii="Open Sans" w:hAnsi="Open Sans" w:cs="Open Sans"/>
          <w:b/>
          <w:sz w:val="20"/>
          <w:szCs w:val="20"/>
        </w:rPr>
      </w:pPr>
      <w:r w:rsidRPr="00B4197B">
        <w:rPr>
          <w:rFonts w:ascii="Open Sans" w:hAnsi="Open Sans" w:cs="Open Sans"/>
          <w:b/>
          <w:sz w:val="20"/>
          <w:szCs w:val="20"/>
        </w:rPr>
        <w:t>Concluding provisions</w:t>
      </w:r>
    </w:p>
    <w:p w14:paraId="1EBE9F51" w14:textId="77777777" w:rsidR="00630189" w:rsidRPr="00B4197B" w:rsidRDefault="00630189" w:rsidP="00555C56">
      <w:pPr>
        <w:spacing w:line="276" w:lineRule="auto"/>
        <w:jc w:val="center"/>
        <w:rPr>
          <w:rFonts w:ascii="Open Sans" w:hAnsi="Open Sans" w:cs="Open Sans"/>
          <w:b/>
          <w:sz w:val="20"/>
          <w:szCs w:val="20"/>
        </w:rPr>
      </w:pPr>
    </w:p>
    <w:p w14:paraId="11F2A285" w14:textId="77777777" w:rsidR="00957BBE" w:rsidRPr="00B4197B" w:rsidRDefault="00630189" w:rsidP="00C6132E">
      <w:pPr>
        <w:pStyle w:val="Textonormal"/>
        <w:widowControl/>
        <w:numPr>
          <w:ilvl w:val="0"/>
          <w:numId w:val="28"/>
        </w:numPr>
        <w:spacing w:line="276" w:lineRule="auto"/>
        <w:ind w:left="426"/>
        <w:outlineLvl w:val="9"/>
        <w:rPr>
          <w:rFonts w:ascii="Open Sans" w:hAnsi="Open Sans" w:cs="Open Sans"/>
          <w:sz w:val="20"/>
          <w:lang w:val="en-GB"/>
        </w:rPr>
      </w:pPr>
      <w:r w:rsidRPr="00B4197B">
        <w:rPr>
          <w:rFonts w:ascii="Open Sans" w:hAnsi="Open Sans" w:cs="Open Sans"/>
          <w:sz w:val="20"/>
          <w:lang w:val="en-GB"/>
        </w:rPr>
        <w:t xml:space="preserve">This </w:t>
      </w:r>
      <w:r w:rsidR="000313CF" w:rsidRPr="00B4197B">
        <w:rPr>
          <w:rFonts w:ascii="Open Sans" w:hAnsi="Open Sans" w:cs="Open Sans"/>
          <w:sz w:val="20"/>
          <w:lang w:val="en-GB"/>
        </w:rPr>
        <w:t>Partnership</w:t>
      </w:r>
      <w:r w:rsidRPr="00B4197B">
        <w:rPr>
          <w:rFonts w:ascii="Open Sans" w:hAnsi="Open Sans" w:cs="Open Sans"/>
          <w:sz w:val="20"/>
          <w:lang w:val="en-GB"/>
        </w:rPr>
        <w:t xml:space="preserve"> </w:t>
      </w:r>
      <w:r w:rsidR="00867018" w:rsidRPr="00B4197B">
        <w:rPr>
          <w:rFonts w:ascii="Open Sans" w:hAnsi="Open Sans" w:cs="Open Sans"/>
          <w:sz w:val="20"/>
          <w:lang w:val="en-GB"/>
        </w:rPr>
        <w:t>Agreement</w:t>
      </w:r>
      <w:r w:rsidRPr="00B4197B">
        <w:rPr>
          <w:rFonts w:ascii="Open Sans" w:hAnsi="Open Sans" w:cs="Open Sans"/>
          <w:sz w:val="20"/>
          <w:lang w:val="en-GB"/>
        </w:rPr>
        <w:t xml:space="preserve"> is done in </w:t>
      </w:r>
      <w:r w:rsidRPr="00C07FC1">
        <w:rPr>
          <w:rFonts w:ascii="Open Sans" w:hAnsi="Open Sans" w:cs="Open Sans"/>
          <w:sz w:val="20"/>
          <w:highlight w:val="lightGray"/>
          <w:lang w:val="en-GB"/>
        </w:rPr>
        <w:t>&lt;</w:t>
      </w:r>
      <w:r w:rsidRPr="00C07FC1">
        <w:rPr>
          <w:rFonts w:ascii="Open Sans" w:hAnsi="Open Sans" w:cs="Open Sans"/>
          <w:i/>
          <w:iCs/>
          <w:sz w:val="20"/>
          <w:highlight w:val="lightGray"/>
          <w:lang w:val="en-GB"/>
        </w:rPr>
        <w:t>number</w:t>
      </w:r>
      <w:r w:rsidRPr="00C07FC1">
        <w:rPr>
          <w:rFonts w:ascii="Open Sans" w:hAnsi="Open Sans" w:cs="Open Sans"/>
          <w:sz w:val="20"/>
          <w:highlight w:val="lightGray"/>
          <w:lang w:val="en-GB"/>
        </w:rPr>
        <w:t>&gt;</w:t>
      </w:r>
      <w:r w:rsidRPr="00B4197B">
        <w:rPr>
          <w:rFonts w:ascii="Open Sans" w:hAnsi="Open Sans" w:cs="Open Sans"/>
          <w:sz w:val="20"/>
          <w:lang w:val="en-GB"/>
        </w:rPr>
        <w:t xml:space="preserve"> originals, of which </w:t>
      </w:r>
      <w:r w:rsidRPr="00C07FC1">
        <w:rPr>
          <w:rFonts w:ascii="Open Sans" w:hAnsi="Open Sans" w:cs="Open Sans"/>
          <w:sz w:val="20"/>
          <w:highlight w:val="lightGray"/>
          <w:lang w:val="en-GB"/>
        </w:rPr>
        <w:t>&lt;</w:t>
      </w:r>
      <w:r w:rsidRPr="00C07FC1">
        <w:rPr>
          <w:rFonts w:ascii="Open Sans" w:hAnsi="Open Sans" w:cs="Open Sans"/>
          <w:i/>
          <w:iCs/>
          <w:sz w:val="20"/>
          <w:highlight w:val="lightGray"/>
          <w:lang w:val="en-GB"/>
        </w:rPr>
        <w:t>number</w:t>
      </w:r>
      <w:r w:rsidRPr="00C07FC1">
        <w:rPr>
          <w:rFonts w:ascii="Open Sans" w:hAnsi="Open Sans" w:cs="Open Sans"/>
          <w:sz w:val="20"/>
          <w:highlight w:val="lightGray"/>
          <w:lang w:val="en-GB"/>
        </w:rPr>
        <w:t>&gt;</w:t>
      </w:r>
      <w:r w:rsidRPr="00B4197B">
        <w:rPr>
          <w:rFonts w:ascii="Open Sans" w:hAnsi="Open Sans" w:cs="Open Sans"/>
          <w:sz w:val="20"/>
          <w:lang w:val="en-GB"/>
        </w:rPr>
        <w:t xml:space="preserve"> is received by each of the contracting parties.</w:t>
      </w:r>
    </w:p>
    <w:p w14:paraId="245195B8" w14:textId="77777777" w:rsidR="00957BBE" w:rsidRPr="00B4197B" w:rsidRDefault="00957BBE" w:rsidP="00957BBE">
      <w:pPr>
        <w:pStyle w:val="Textonormal"/>
        <w:widowControl/>
        <w:spacing w:line="276" w:lineRule="auto"/>
        <w:ind w:left="426"/>
        <w:outlineLvl w:val="9"/>
        <w:rPr>
          <w:rFonts w:ascii="Open Sans" w:hAnsi="Open Sans" w:cs="Open Sans"/>
          <w:sz w:val="20"/>
          <w:lang w:val="en-GB"/>
        </w:rPr>
      </w:pPr>
    </w:p>
    <w:p w14:paraId="68E97FAB" w14:textId="77777777" w:rsidR="00C6132E" w:rsidRPr="00B4197B" w:rsidRDefault="00C6132E" w:rsidP="00C6132E">
      <w:pPr>
        <w:pStyle w:val="Textonormal"/>
        <w:widowControl/>
        <w:numPr>
          <w:ilvl w:val="0"/>
          <w:numId w:val="28"/>
        </w:numPr>
        <w:spacing w:line="276" w:lineRule="auto"/>
        <w:ind w:left="426"/>
        <w:outlineLvl w:val="9"/>
        <w:rPr>
          <w:rFonts w:ascii="Open Sans" w:hAnsi="Open Sans" w:cs="Open Sans"/>
          <w:sz w:val="20"/>
          <w:lang w:val="en-GB"/>
        </w:rPr>
      </w:pPr>
      <w:r w:rsidRPr="00B4197B">
        <w:rPr>
          <w:rFonts w:ascii="Open Sans" w:hAnsi="Open Sans" w:cs="Open Sans"/>
          <w:sz w:val="20"/>
          <w:lang w:val="en-GB"/>
        </w:rPr>
        <w:t xml:space="preserve">In case of discrepancies between the ERDF Subsidy Contract and this Partnership Agreement, the  </w:t>
      </w:r>
    </w:p>
    <w:p w14:paraId="60D3BC6E" w14:textId="77777777" w:rsidR="00957BBE" w:rsidRPr="00B4197B" w:rsidRDefault="00C6132E" w:rsidP="00957BBE">
      <w:pPr>
        <w:pStyle w:val="Textonormal"/>
        <w:spacing w:line="276" w:lineRule="auto"/>
        <w:rPr>
          <w:rFonts w:ascii="Open Sans" w:hAnsi="Open Sans" w:cs="Open Sans"/>
          <w:sz w:val="20"/>
        </w:rPr>
      </w:pPr>
      <w:r w:rsidRPr="00B4197B">
        <w:rPr>
          <w:rFonts w:ascii="Open Sans" w:hAnsi="Open Sans" w:cs="Open Sans"/>
          <w:sz w:val="20"/>
          <w:lang w:val="en-GB"/>
        </w:rPr>
        <w:t xml:space="preserve">        ERDF Subsidy Contract prevails.</w:t>
      </w:r>
      <w:r w:rsidR="00957BBE" w:rsidRPr="00B4197B">
        <w:rPr>
          <w:rFonts w:ascii="Open Sans" w:hAnsi="Open Sans" w:cs="Open Sans"/>
          <w:sz w:val="20"/>
        </w:rPr>
        <w:t xml:space="preserve"> </w:t>
      </w:r>
    </w:p>
    <w:p w14:paraId="35F0A4B9" w14:textId="77777777" w:rsidR="00957BBE" w:rsidRPr="00B4197B" w:rsidRDefault="00957BBE" w:rsidP="00C6132E">
      <w:pPr>
        <w:pStyle w:val="Textonormal"/>
        <w:widowControl/>
        <w:spacing w:line="276" w:lineRule="auto"/>
        <w:outlineLvl w:val="9"/>
        <w:rPr>
          <w:rFonts w:ascii="Open Sans" w:hAnsi="Open Sans" w:cs="Open Sans"/>
          <w:sz w:val="20"/>
          <w:lang w:val="en-GB"/>
        </w:rPr>
      </w:pPr>
    </w:p>
    <w:p w14:paraId="5CE51191" w14:textId="77777777" w:rsidR="0087683A" w:rsidRPr="00B4197B" w:rsidRDefault="0087683A" w:rsidP="00C6132E">
      <w:pPr>
        <w:pStyle w:val="Textonormal"/>
        <w:widowControl/>
        <w:spacing w:line="276" w:lineRule="auto"/>
        <w:outlineLvl w:val="9"/>
        <w:rPr>
          <w:rFonts w:ascii="Open Sans" w:hAnsi="Open Sans" w:cs="Open Sans"/>
          <w:sz w:val="20"/>
          <w:lang w:val="en-GB"/>
        </w:rPr>
      </w:pPr>
    </w:p>
    <w:p w14:paraId="5ADFC483" w14:textId="77777777" w:rsidR="00957BBE" w:rsidRPr="00B4197B" w:rsidRDefault="00957BBE" w:rsidP="00C6132E">
      <w:pPr>
        <w:pStyle w:val="Textonormal"/>
        <w:widowControl/>
        <w:spacing w:line="276" w:lineRule="auto"/>
        <w:outlineLvl w:val="9"/>
        <w:rPr>
          <w:rFonts w:ascii="Open Sans" w:hAnsi="Open Sans" w:cs="Open Sans"/>
          <w:sz w:val="20"/>
          <w:lang w:val="en-GB"/>
        </w:rPr>
      </w:pPr>
    </w:p>
    <w:p w14:paraId="5582B173" w14:textId="77777777" w:rsidR="00630189" w:rsidRPr="00B4197B" w:rsidRDefault="00630189" w:rsidP="00555C56">
      <w:pPr>
        <w:spacing w:line="276" w:lineRule="auto"/>
        <w:jc w:val="both"/>
        <w:rPr>
          <w:rFonts w:ascii="Open Sans" w:hAnsi="Open Sans" w:cs="Open Sans"/>
          <w:sz w:val="20"/>
          <w:szCs w:val="20"/>
        </w:rPr>
      </w:pPr>
      <w:r w:rsidRPr="00B4197B">
        <w:rPr>
          <w:rFonts w:ascii="Open Sans" w:hAnsi="Open Sans" w:cs="Open Sans"/>
          <w:sz w:val="20"/>
          <w:szCs w:val="20"/>
        </w:rPr>
        <w:t xml:space="preserve">Name of the Lead </w:t>
      </w:r>
      <w:r w:rsidR="00A33E4D" w:rsidRPr="00B4197B">
        <w:rPr>
          <w:rFonts w:ascii="Open Sans" w:hAnsi="Open Sans" w:cs="Open Sans"/>
          <w:sz w:val="20"/>
          <w:szCs w:val="20"/>
        </w:rPr>
        <w:t>Partner</w:t>
      </w:r>
      <w:r w:rsidR="007F7726" w:rsidRPr="00B4197B">
        <w:rPr>
          <w:rFonts w:ascii="Open Sans" w:hAnsi="Open Sans" w:cs="Open Sans"/>
          <w:sz w:val="20"/>
          <w:szCs w:val="20"/>
        </w:rPr>
        <w:t>:</w:t>
      </w:r>
    </w:p>
    <w:p w14:paraId="11DE7D25" w14:textId="77777777" w:rsidR="00630189" w:rsidRPr="00B4197B" w:rsidRDefault="00630189" w:rsidP="00555C56">
      <w:pPr>
        <w:spacing w:line="276" w:lineRule="auto"/>
        <w:jc w:val="both"/>
        <w:rPr>
          <w:rFonts w:ascii="Open Sans" w:hAnsi="Open Sans" w:cs="Open Sans"/>
          <w:sz w:val="20"/>
          <w:szCs w:val="20"/>
        </w:rPr>
      </w:pPr>
      <w:r w:rsidRPr="00B4197B">
        <w:rPr>
          <w:rFonts w:ascii="Open Sans" w:hAnsi="Open Sans" w:cs="Open Sans"/>
          <w:sz w:val="20"/>
          <w:szCs w:val="20"/>
        </w:rPr>
        <w:t>Name and title of legal representative</w:t>
      </w:r>
      <w:r w:rsidR="007F7726" w:rsidRPr="00B4197B">
        <w:rPr>
          <w:rFonts w:ascii="Open Sans" w:hAnsi="Open Sans" w:cs="Open Sans"/>
          <w:sz w:val="20"/>
          <w:szCs w:val="20"/>
        </w:rPr>
        <w:t>:</w:t>
      </w:r>
      <w:r w:rsidRPr="00B4197B">
        <w:rPr>
          <w:rFonts w:ascii="Open Sans" w:hAnsi="Open Sans" w:cs="Open Sans"/>
          <w:sz w:val="20"/>
          <w:szCs w:val="20"/>
        </w:rPr>
        <w:t xml:space="preserve"> </w:t>
      </w:r>
    </w:p>
    <w:p w14:paraId="1F73AB4B" w14:textId="77777777" w:rsidR="00630189" w:rsidRPr="00B4197B" w:rsidRDefault="00630189" w:rsidP="00555C56">
      <w:pPr>
        <w:spacing w:line="276" w:lineRule="auto"/>
        <w:jc w:val="both"/>
        <w:rPr>
          <w:rFonts w:ascii="Open Sans" w:hAnsi="Open Sans" w:cs="Open Sans"/>
          <w:sz w:val="20"/>
          <w:szCs w:val="20"/>
        </w:rPr>
      </w:pPr>
      <w:r w:rsidRPr="00B4197B">
        <w:rPr>
          <w:rFonts w:ascii="Open Sans" w:hAnsi="Open Sans" w:cs="Open Sans"/>
          <w:sz w:val="20"/>
          <w:szCs w:val="20"/>
        </w:rPr>
        <w:t>Place, date and stamp</w:t>
      </w:r>
      <w:r w:rsidR="00C6132E" w:rsidRPr="00B4197B">
        <w:rPr>
          <w:rFonts w:ascii="Open Sans" w:hAnsi="Open Sans" w:cs="Open Sans"/>
          <w:sz w:val="20"/>
          <w:szCs w:val="20"/>
        </w:rPr>
        <w:t xml:space="preserve"> (if applicable)</w:t>
      </w:r>
      <w:r w:rsidRPr="00B4197B">
        <w:rPr>
          <w:rFonts w:ascii="Open Sans" w:hAnsi="Open Sans" w:cs="Open Sans"/>
          <w:sz w:val="20"/>
          <w:szCs w:val="20"/>
        </w:rPr>
        <w:t>:</w:t>
      </w:r>
    </w:p>
    <w:p w14:paraId="337F0E39" w14:textId="77777777" w:rsidR="001B1885" w:rsidRPr="00B4197B" w:rsidRDefault="001B1885" w:rsidP="00555C56">
      <w:pPr>
        <w:spacing w:line="276" w:lineRule="auto"/>
        <w:jc w:val="both"/>
        <w:rPr>
          <w:rFonts w:ascii="Open Sans" w:hAnsi="Open Sans" w:cs="Open Sans"/>
          <w:sz w:val="20"/>
          <w:szCs w:val="20"/>
        </w:rPr>
      </w:pPr>
    </w:p>
    <w:p w14:paraId="2C518078" w14:textId="77777777" w:rsidR="00630189" w:rsidRPr="00B4197B" w:rsidRDefault="00630189" w:rsidP="00555C56">
      <w:pPr>
        <w:spacing w:line="276" w:lineRule="auto"/>
        <w:jc w:val="both"/>
        <w:rPr>
          <w:rFonts w:ascii="Open Sans" w:hAnsi="Open Sans" w:cs="Open Sans"/>
          <w:sz w:val="20"/>
          <w:szCs w:val="20"/>
        </w:rPr>
      </w:pPr>
      <w:r w:rsidRPr="00B4197B">
        <w:rPr>
          <w:rFonts w:ascii="Open Sans" w:hAnsi="Open Sans" w:cs="Open Sans"/>
          <w:sz w:val="20"/>
          <w:szCs w:val="20"/>
        </w:rPr>
        <w:t>Signature</w:t>
      </w:r>
    </w:p>
    <w:p w14:paraId="4DBA3450" w14:textId="77777777" w:rsidR="00630189" w:rsidRPr="00B4197B" w:rsidRDefault="00630189" w:rsidP="00555C56">
      <w:pPr>
        <w:spacing w:line="276" w:lineRule="auto"/>
        <w:jc w:val="both"/>
        <w:rPr>
          <w:rFonts w:ascii="Open Sans" w:hAnsi="Open Sans" w:cs="Open Sans"/>
          <w:sz w:val="20"/>
          <w:szCs w:val="20"/>
        </w:rPr>
      </w:pPr>
    </w:p>
    <w:p w14:paraId="7B75CE28" w14:textId="77777777" w:rsidR="00630189" w:rsidRPr="00B4197B" w:rsidRDefault="004D476D" w:rsidP="00555C56">
      <w:pPr>
        <w:spacing w:line="276" w:lineRule="auto"/>
        <w:jc w:val="both"/>
        <w:rPr>
          <w:rFonts w:ascii="Open Sans" w:hAnsi="Open Sans" w:cs="Open Sans"/>
          <w:sz w:val="20"/>
          <w:szCs w:val="20"/>
        </w:rPr>
      </w:pPr>
      <w:r w:rsidRPr="00B4197B">
        <w:rPr>
          <w:rFonts w:ascii="Open Sans" w:hAnsi="Open Sans" w:cs="Open Sans"/>
          <w:sz w:val="20"/>
          <w:szCs w:val="20"/>
        </w:rPr>
        <w:t>Name of the</w:t>
      </w:r>
      <w:r w:rsidR="00630189" w:rsidRPr="00B4197B">
        <w:rPr>
          <w:rFonts w:ascii="Open Sans" w:hAnsi="Open Sans" w:cs="Open Sans"/>
          <w:sz w:val="20"/>
          <w:szCs w:val="20"/>
        </w:rPr>
        <w:t xml:space="preserve"> </w:t>
      </w:r>
      <w:r w:rsidR="009E42EB" w:rsidRPr="00B4197B">
        <w:rPr>
          <w:rFonts w:ascii="Open Sans" w:hAnsi="Open Sans" w:cs="Open Sans"/>
          <w:sz w:val="20"/>
          <w:szCs w:val="20"/>
        </w:rPr>
        <w:t>Project Partner</w:t>
      </w:r>
      <w:r w:rsidR="00630189" w:rsidRPr="00B4197B">
        <w:rPr>
          <w:rFonts w:ascii="Open Sans" w:hAnsi="Open Sans" w:cs="Open Sans"/>
          <w:sz w:val="20"/>
          <w:szCs w:val="20"/>
        </w:rPr>
        <w:t xml:space="preserve"> </w:t>
      </w:r>
      <w:r w:rsidR="00214EA7" w:rsidRPr="00B4197B">
        <w:rPr>
          <w:rFonts w:ascii="Open Sans" w:hAnsi="Open Sans" w:cs="Open Sans"/>
          <w:sz w:val="20"/>
          <w:szCs w:val="20"/>
        </w:rPr>
        <w:t>2</w:t>
      </w:r>
      <w:r w:rsidR="007F7726" w:rsidRPr="00B4197B">
        <w:rPr>
          <w:rFonts w:ascii="Open Sans" w:hAnsi="Open Sans" w:cs="Open Sans"/>
          <w:sz w:val="20"/>
          <w:szCs w:val="20"/>
        </w:rPr>
        <w:t>:</w:t>
      </w:r>
    </w:p>
    <w:p w14:paraId="7172C05A" w14:textId="77777777" w:rsidR="00630189" w:rsidRPr="00B4197B" w:rsidRDefault="00630189" w:rsidP="00555C56">
      <w:pPr>
        <w:spacing w:line="276" w:lineRule="auto"/>
        <w:jc w:val="both"/>
        <w:rPr>
          <w:rFonts w:ascii="Open Sans" w:hAnsi="Open Sans" w:cs="Open Sans"/>
          <w:sz w:val="20"/>
          <w:szCs w:val="20"/>
        </w:rPr>
      </w:pPr>
      <w:r w:rsidRPr="00B4197B">
        <w:rPr>
          <w:rFonts w:ascii="Open Sans" w:hAnsi="Open Sans" w:cs="Open Sans"/>
          <w:sz w:val="20"/>
          <w:szCs w:val="20"/>
        </w:rPr>
        <w:t>Name and title of legal representative</w:t>
      </w:r>
      <w:r w:rsidR="007F7726" w:rsidRPr="00B4197B">
        <w:rPr>
          <w:rFonts w:ascii="Open Sans" w:hAnsi="Open Sans" w:cs="Open Sans"/>
          <w:sz w:val="20"/>
          <w:szCs w:val="20"/>
        </w:rPr>
        <w:t>:</w:t>
      </w:r>
    </w:p>
    <w:p w14:paraId="5A4A2538" w14:textId="77777777" w:rsidR="00630189" w:rsidRPr="00B4197B" w:rsidRDefault="00630189" w:rsidP="006E22DB">
      <w:pPr>
        <w:tabs>
          <w:tab w:val="left" w:pos="7332"/>
        </w:tabs>
        <w:spacing w:line="276" w:lineRule="auto"/>
        <w:jc w:val="both"/>
        <w:rPr>
          <w:rFonts w:ascii="Open Sans" w:hAnsi="Open Sans" w:cs="Open Sans"/>
          <w:sz w:val="20"/>
          <w:szCs w:val="20"/>
        </w:rPr>
      </w:pPr>
      <w:r w:rsidRPr="00B4197B">
        <w:rPr>
          <w:rFonts w:ascii="Open Sans" w:hAnsi="Open Sans" w:cs="Open Sans"/>
          <w:sz w:val="20"/>
          <w:szCs w:val="20"/>
        </w:rPr>
        <w:t>Place, date and stamp</w:t>
      </w:r>
      <w:r w:rsidR="00C6132E" w:rsidRPr="00B4197B">
        <w:rPr>
          <w:rFonts w:ascii="Open Sans" w:hAnsi="Open Sans" w:cs="Open Sans"/>
          <w:sz w:val="20"/>
          <w:szCs w:val="20"/>
        </w:rPr>
        <w:t xml:space="preserve"> (if applicable)</w:t>
      </w:r>
      <w:r w:rsidRPr="00B4197B">
        <w:rPr>
          <w:rFonts w:ascii="Open Sans" w:hAnsi="Open Sans" w:cs="Open Sans"/>
          <w:sz w:val="20"/>
          <w:szCs w:val="20"/>
        </w:rPr>
        <w:t>:</w:t>
      </w:r>
    </w:p>
    <w:p w14:paraId="6982BE2B" w14:textId="77777777" w:rsidR="00630189" w:rsidRPr="00B4197B" w:rsidRDefault="00630189" w:rsidP="00555C56">
      <w:pPr>
        <w:spacing w:line="276" w:lineRule="auto"/>
        <w:jc w:val="both"/>
        <w:rPr>
          <w:rFonts w:ascii="Open Sans" w:hAnsi="Open Sans" w:cs="Open Sans"/>
          <w:sz w:val="20"/>
          <w:szCs w:val="20"/>
        </w:rPr>
      </w:pPr>
    </w:p>
    <w:p w14:paraId="57C655E1" w14:textId="77777777" w:rsidR="00630189" w:rsidRPr="00B4197B" w:rsidRDefault="00630189" w:rsidP="00555C56">
      <w:pPr>
        <w:pStyle w:val="Textonormal"/>
        <w:widowControl/>
        <w:spacing w:line="276" w:lineRule="auto"/>
        <w:outlineLvl w:val="9"/>
        <w:rPr>
          <w:rFonts w:ascii="Open Sans" w:hAnsi="Open Sans" w:cs="Open Sans"/>
          <w:sz w:val="20"/>
          <w:lang w:val="en-GB" w:eastAsia="en-US"/>
        </w:rPr>
      </w:pPr>
      <w:r w:rsidRPr="00B4197B">
        <w:rPr>
          <w:rFonts w:ascii="Open Sans" w:hAnsi="Open Sans" w:cs="Open Sans"/>
          <w:sz w:val="20"/>
          <w:lang w:val="en-GB" w:eastAsia="en-US"/>
        </w:rPr>
        <w:t>Signature</w:t>
      </w:r>
    </w:p>
    <w:p w14:paraId="6ED985E8" w14:textId="77777777" w:rsidR="00630189" w:rsidRPr="00B4197B" w:rsidRDefault="00630189" w:rsidP="00555C56">
      <w:pPr>
        <w:spacing w:line="276" w:lineRule="auto"/>
        <w:jc w:val="both"/>
        <w:rPr>
          <w:rFonts w:ascii="Open Sans" w:hAnsi="Open Sans" w:cs="Open Sans"/>
          <w:b/>
          <w:bCs/>
          <w:sz w:val="20"/>
          <w:szCs w:val="20"/>
        </w:rPr>
      </w:pPr>
    </w:p>
    <w:p w14:paraId="29F30813" w14:textId="77777777" w:rsidR="00630189" w:rsidRPr="00B4197B" w:rsidRDefault="00630189" w:rsidP="00555C56">
      <w:pPr>
        <w:spacing w:line="276" w:lineRule="auto"/>
        <w:jc w:val="both"/>
        <w:rPr>
          <w:rFonts w:ascii="Open Sans" w:hAnsi="Open Sans" w:cs="Open Sans"/>
          <w:sz w:val="20"/>
          <w:szCs w:val="20"/>
        </w:rPr>
      </w:pPr>
    </w:p>
    <w:p w14:paraId="6B897EDE" w14:textId="5672ADB8" w:rsidR="00630189" w:rsidRPr="00B4197B" w:rsidRDefault="004D476D" w:rsidP="00555C56">
      <w:pPr>
        <w:spacing w:line="276" w:lineRule="auto"/>
        <w:jc w:val="both"/>
        <w:rPr>
          <w:rFonts w:ascii="Open Sans" w:hAnsi="Open Sans" w:cs="Open Sans"/>
          <w:sz w:val="20"/>
          <w:szCs w:val="20"/>
        </w:rPr>
      </w:pPr>
      <w:r w:rsidRPr="00B4197B">
        <w:rPr>
          <w:rFonts w:ascii="Open Sans" w:hAnsi="Open Sans" w:cs="Open Sans"/>
          <w:sz w:val="20"/>
          <w:szCs w:val="20"/>
        </w:rPr>
        <w:t>Name of the</w:t>
      </w:r>
      <w:r w:rsidR="00630189" w:rsidRPr="00B4197B">
        <w:rPr>
          <w:rFonts w:ascii="Open Sans" w:hAnsi="Open Sans" w:cs="Open Sans"/>
          <w:sz w:val="20"/>
          <w:szCs w:val="20"/>
        </w:rPr>
        <w:t xml:space="preserve"> </w:t>
      </w:r>
      <w:r w:rsidR="009E42EB" w:rsidRPr="00B4197B">
        <w:rPr>
          <w:rFonts w:ascii="Open Sans" w:hAnsi="Open Sans" w:cs="Open Sans"/>
          <w:sz w:val="20"/>
          <w:szCs w:val="20"/>
        </w:rPr>
        <w:t>Project Partner</w:t>
      </w:r>
      <w:r w:rsidR="00630189" w:rsidRPr="00B4197B">
        <w:rPr>
          <w:rFonts w:ascii="Open Sans" w:hAnsi="Open Sans" w:cs="Open Sans"/>
          <w:sz w:val="20"/>
          <w:szCs w:val="20"/>
        </w:rPr>
        <w:t xml:space="preserve"> </w:t>
      </w:r>
      <w:r w:rsidR="00C07FC1">
        <w:rPr>
          <w:rFonts w:ascii="Open Sans" w:hAnsi="Open Sans" w:cs="Open Sans"/>
          <w:sz w:val="20"/>
          <w:szCs w:val="20"/>
        </w:rPr>
        <w:t>n</w:t>
      </w:r>
      <w:r w:rsidR="007F7726" w:rsidRPr="00B4197B">
        <w:rPr>
          <w:rFonts w:ascii="Open Sans" w:hAnsi="Open Sans" w:cs="Open Sans"/>
          <w:sz w:val="20"/>
          <w:szCs w:val="20"/>
        </w:rPr>
        <w:t>:</w:t>
      </w:r>
    </w:p>
    <w:p w14:paraId="14D4ECCF" w14:textId="77777777" w:rsidR="00630189" w:rsidRPr="00B4197B" w:rsidRDefault="00630189" w:rsidP="00555C56">
      <w:pPr>
        <w:spacing w:line="276" w:lineRule="auto"/>
        <w:jc w:val="both"/>
        <w:rPr>
          <w:rFonts w:ascii="Open Sans" w:hAnsi="Open Sans" w:cs="Open Sans"/>
          <w:sz w:val="20"/>
          <w:szCs w:val="20"/>
        </w:rPr>
      </w:pPr>
      <w:r w:rsidRPr="00B4197B">
        <w:rPr>
          <w:rFonts w:ascii="Open Sans" w:hAnsi="Open Sans" w:cs="Open Sans"/>
          <w:sz w:val="20"/>
          <w:szCs w:val="20"/>
        </w:rPr>
        <w:t>Name an</w:t>
      </w:r>
      <w:r w:rsidR="007F7726" w:rsidRPr="00B4197B">
        <w:rPr>
          <w:rFonts w:ascii="Open Sans" w:hAnsi="Open Sans" w:cs="Open Sans"/>
          <w:sz w:val="20"/>
          <w:szCs w:val="20"/>
        </w:rPr>
        <w:t>d title of legal representative:</w:t>
      </w:r>
    </w:p>
    <w:p w14:paraId="478D72E0" w14:textId="77777777" w:rsidR="00630189" w:rsidRPr="00B4197B" w:rsidRDefault="00630189" w:rsidP="00555C56">
      <w:pPr>
        <w:spacing w:line="276" w:lineRule="auto"/>
        <w:jc w:val="both"/>
        <w:rPr>
          <w:rFonts w:ascii="Open Sans" w:hAnsi="Open Sans" w:cs="Open Sans"/>
          <w:sz w:val="20"/>
          <w:szCs w:val="20"/>
        </w:rPr>
      </w:pPr>
      <w:r w:rsidRPr="00B4197B">
        <w:rPr>
          <w:rFonts w:ascii="Open Sans" w:hAnsi="Open Sans" w:cs="Open Sans"/>
          <w:sz w:val="20"/>
          <w:szCs w:val="20"/>
        </w:rPr>
        <w:t>Place, date and stamp</w:t>
      </w:r>
      <w:r w:rsidR="00C6132E" w:rsidRPr="00B4197B">
        <w:rPr>
          <w:rFonts w:ascii="Open Sans" w:hAnsi="Open Sans" w:cs="Open Sans"/>
          <w:sz w:val="20"/>
          <w:szCs w:val="20"/>
        </w:rPr>
        <w:t xml:space="preserve"> (if applicable)</w:t>
      </w:r>
      <w:r w:rsidRPr="00B4197B">
        <w:rPr>
          <w:rFonts w:ascii="Open Sans" w:hAnsi="Open Sans" w:cs="Open Sans"/>
          <w:sz w:val="20"/>
          <w:szCs w:val="20"/>
        </w:rPr>
        <w:t>:</w:t>
      </w:r>
    </w:p>
    <w:p w14:paraId="187CE5A0" w14:textId="77777777" w:rsidR="00630189" w:rsidRPr="00B4197B" w:rsidRDefault="00630189" w:rsidP="00555C56">
      <w:pPr>
        <w:spacing w:line="276" w:lineRule="auto"/>
        <w:jc w:val="both"/>
        <w:rPr>
          <w:rFonts w:ascii="Open Sans" w:hAnsi="Open Sans" w:cs="Open Sans"/>
          <w:sz w:val="20"/>
          <w:szCs w:val="20"/>
        </w:rPr>
      </w:pPr>
    </w:p>
    <w:p w14:paraId="0A81F455" w14:textId="77777777" w:rsidR="007568B3" w:rsidRPr="00B4197B" w:rsidRDefault="00630189" w:rsidP="00EA72CE">
      <w:pPr>
        <w:pStyle w:val="Textonormal"/>
        <w:widowControl/>
        <w:spacing w:line="276" w:lineRule="auto"/>
        <w:outlineLvl w:val="9"/>
        <w:rPr>
          <w:rFonts w:ascii="Open Sans" w:hAnsi="Open Sans" w:cs="Open Sans"/>
          <w:b/>
          <w:bCs/>
          <w:sz w:val="20"/>
        </w:rPr>
      </w:pPr>
      <w:r w:rsidRPr="00B4197B">
        <w:rPr>
          <w:rFonts w:ascii="Open Sans" w:hAnsi="Open Sans" w:cs="Open Sans"/>
          <w:sz w:val="20"/>
          <w:lang w:val="en-GB" w:eastAsia="en-US"/>
        </w:rPr>
        <w:t>Signature</w:t>
      </w:r>
    </w:p>
    <w:sectPr w:rsidR="007568B3" w:rsidRPr="00B4197B" w:rsidSect="00734C28">
      <w:headerReference w:type="default" r:id="rId8"/>
      <w:footerReference w:type="even" r:id="rId9"/>
      <w:footerReference w:type="default" r:id="rId10"/>
      <w:headerReference w:type="first" r:id="rId11"/>
      <w:footerReference w:type="first" r:id="rId12"/>
      <w:pgSz w:w="11909" w:h="16834" w:code="9"/>
      <w:pgMar w:top="1440" w:right="1304" w:bottom="1440" w:left="130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0C397" w14:textId="77777777" w:rsidR="00BA19D0" w:rsidRDefault="00BA19D0">
      <w:r>
        <w:separator/>
      </w:r>
    </w:p>
  </w:endnote>
  <w:endnote w:type="continuationSeparator" w:id="0">
    <w:p w14:paraId="1DE53410" w14:textId="77777777" w:rsidR="00BA19D0" w:rsidRDefault="00BA19D0">
      <w:r>
        <w:continuationSeparator/>
      </w:r>
    </w:p>
  </w:endnote>
  <w:endnote w:type="continuationNotice" w:id="1">
    <w:p w14:paraId="2AC064C1" w14:textId="77777777" w:rsidR="00BA19D0" w:rsidRDefault="00BA19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3E97F" w14:textId="77777777" w:rsidR="00BA19D0" w:rsidRDefault="00BA19D0">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78115F43" w14:textId="77777777" w:rsidR="00BA19D0" w:rsidRDefault="00BA19D0">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szCs w:val="20"/>
      </w:rPr>
      <w:id w:val="-1064571590"/>
      <w:docPartObj>
        <w:docPartGallery w:val="Page Numbers (Bottom of Page)"/>
        <w:docPartUnique/>
      </w:docPartObj>
    </w:sdtPr>
    <w:sdtEndPr>
      <w:rPr>
        <w:color w:val="7F7F7F" w:themeColor="background1" w:themeShade="7F"/>
        <w:spacing w:val="60"/>
        <w:lang w:val="sl-SI"/>
      </w:rPr>
    </w:sdtEndPr>
    <w:sdtContent>
      <w:p w14:paraId="1F1DFE18" w14:textId="6B397769" w:rsidR="00BA19D0" w:rsidRPr="00D2704B" w:rsidRDefault="00BA19D0" w:rsidP="00B4197B">
        <w:pPr>
          <w:pStyle w:val="llb"/>
          <w:pBdr>
            <w:top w:val="single" w:sz="4" w:space="1" w:color="D9D9D9" w:themeColor="background1" w:themeShade="D9"/>
          </w:pBdr>
          <w:jc w:val="right"/>
          <w:rPr>
            <w:rFonts w:ascii="Open Sans" w:hAnsi="Open Sans" w:cs="Open Sans"/>
            <w:sz w:val="20"/>
            <w:szCs w:val="20"/>
          </w:rPr>
        </w:pPr>
        <w:r w:rsidRPr="00D2704B">
          <w:rPr>
            <w:rFonts w:ascii="Open Sans" w:hAnsi="Open Sans" w:cs="Open Sans"/>
            <w:sz w:val="20"/>
            <w:szCs w:val="20"/>
          </w:rPr>
          <w:fldChar w:fldCharType="begin"/>
        </w:r>
        <w:r w:rsidRPr="00D2704B">
          <w:rPr>
            <w:rFonts w:ascii="Open Sans" w:hAnsi="Open Sans" w:cs="Open Sans"/>
            <w:sz w:val="20"/>
            <w:szCs w:val="20"/>
          </w:rPr>
          <w:instrText>PAGE   \* MERGEFORMAT</w:instrText>
        </w:r>
        <w:r w:rsidRPr="00D2704B">
          <w:rPr>
            <w:rFonts w:ascii="Open Sans" w:hAnsi="Open Sans" w:cs="Open Sans"/>
            <w:sz w:val="20"/>
            <w:szCs w:val="20"/>
          </w:rPr>
          <w:fldChar w:fldCharType="separate"/>
        </w:r>
        <w:r w:rsidR="0070449E" w:rsidRPr="0070449E">
          <w:rPr>
            <w:rFonts w:ascii="Open Sans" w:hAnsi="Open Sans" w:cs="Open Sans"/>
            <w:noProof/>
            <w:sz w:val="20"/>
            <w:szCs w:val="20"/>
            <w:lang w:val="sl-SI"/>
          </w:rPr>
          <w:t>8</w:t>
        </w:r>
        <w:r w:rsidRPr="00D2704B">
          <w:rPr>
            <w:rFonts w:ascii="Open Sans" w:hAnsi="Open Sans" w:cs="Open Sans"/>
            <w:sz w:val="20"/>
            <w:szCs w:val="20"/>
          </w:rPr>
          <w:fldChar w:fldCharType="end"/>
        </w:r>
        <w:r w:rsidRPr="00D2704B">
          <w:rPr>
            <w:rFonts w:ascii="Open Sans" w:hAnsi="Open Sans" w:cs="Open Sans"/>
            <w:sz w:val="20"/>
            <w:szCs w:val="20"/>
            <w:lang w:val="sl-SI"/>
          </w:rPr>
          <w:t xml:space="preserve"> | </w:t>
        </w:r>
        <w:r w:rsidRPr="00D2704B">
          <w:rPr>
            <w:rFonts w:ascii="Open Sans" w:hAnsi="Open Sans" w:cs="Open Sans"/>
            <w:color w:val="7F7F7F" w:themeColor="background1" w:themeShade="7F"/>
            <w:spacing w:val="60"/>
            <w:sz w:val="20"/>
            <w:szCs w:val="20"/>
            <w:lang w:val="sl-SI"/>
          </w:rPr>
          <w:t>Stran</w:t>
        </w:r>
      </w:p>
    </w:sdtContent>
  </w:sdt>
  <w:p w14:paraId="5CA9B1AA" w14:textId="77777777" w:rsidR="00BA19D0" w:rsidRDefault="00BA19D0" w:rsidP="00B4197B">
    <w:pPr>
      <w:pStyle w:val="llb"/>
    </w:pPr>
  </w:p>
  <w:p w14:paraId="430992BF" w14:textId="77777777" w:rsidR="00BA19D0" w:rsidRDefault="00BA19D0">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7BFAB" w14:textId="77777777" w:rsidR="00BA19D0" w:rsidRDefault="00BA19D0" w:rsidP="00B4197B">
    <w:pPr>
      <w:pStyle w:val="lfej"/>
    </w:pPr>
  </w:p>
  <w:sdt>
    <w:sdtPr>
      <w:rPr>
        <w:rFonts w:ascii="Open Sans" w:hAnsi="Open Sans" w:cs="Open Sans"/>
        <w:sz w:val="20"/>
        <w:szCs w:val="20"/>
      </w:rPr>
      <w:id w:val="-1981521935"/>
      <w:docPartObj>
        <w:docPartGallery w:val="Page Numbers (Bottom of Page)"/>
        <w:docPartUnique/>
      </w:docPartObj>
    </w:sdtPr>
    <w:sdtEndPr>
      <w:rPr>
        <w:color w:val="7F7F7F" w:themeColor="background1" w:themeShade="7F"/>
        <w:spacing w:val="60"/>
        <w:lang w:val="sl-SI"/>
      </w:rPr>
    </w:sdtEndPr>
    <w:sdtContent>
      <w:p w14:paraId="1206AA9E" w14:textId="49E559EF" w:rsidR="00BA19D0" w:rsidRPr="00D2704B" w:rsidRDefault="00BA19D0" w:rsidP="00B4197B">
        <w:pPr>
          <w:pStyle w:val="llb"/>
          <w:pBdr>
            <w:top w:val="single" w:sz="4" w:space="1" w:color="D9D9D9" w:themeColor="background1" w:themeShade="D9"/>
          </w:pBdr>
          <w:jc w:val="right"/>
          <w:rPr>
            <w:rFonts w:ascii="Open Sans" w:hAnsi="Open Sans" w:cs="Open Sans"/>
            <w:sz w:val="20"/>
            <w:szCs w:val="20"/>
          </w:rPr>
        </w:pPr>
        <w:r w:rsidRPr="00D2704B">
          <w:rPr>
            <w:rFonts w:ascii="Open Sans" w:hAnsi="Open Sans" w:cs="Open Sans"/>
            <w:sz w:val="20"/>
            <w:szCs w:val="20"/>
          </w:rPr>
          <w:fldChar w:fldCharType="begin"/>
        </w:r>
        <w:r w:rsidRPr="00D2704B">
          <w:rPr>
            <w:rFonts w:ascii="Open Sans" w:hAnsi="Open Sans" w:cs="Open Sans"/>
            <w:sz w:val="20"/>
            <w:szCs w:val="20"/>
          </w:rPr>
          <w:instrText>PAGE   \* MERGEFORMAT</w:instrText>
        </w:r>
        <w:r w:rsidRPr="00D2704B">
          <w:rPr>
            <w:rFonts w:ascii="Open Sans" w:hAnsi="Open Sans" w:cs="Open Sans"/>
            <w:sz w:val="20"/>
            <w:szCs w:val="20"/>
          </w:rPr>
          <w:fldChar w:fldCharType="separate"/>
        </w:r>
        <w:r w:rsidR="0070449E" w:rsidRPr="0070449E">
          <w:rPr>
            <w:rFonts w:ascii="Open Sans" w:hAnsi="Open Sans" w:cs="Open Sans"/>
            <w:noProof/>
            <w:sz w:val="20"/>
            <w:szCs w:val="20"/>
            <w:lang w:val="sl-SI"/>
          </w:rPr>
          <w:t>1</w:t>
        </w:r>
        <w:r w:rsidRPr="00D2704B">
          <w:rPr>
            <w:rFonts w:ascii="Open Sans" w:hAnsi="Open Sans" w:cs="Open Sans"/>
            <w:sz w:val="20"/>
            <w:szCs w:val="20"/>
          </w:rPr>
          <w:fldChar w:fldCharType="end"/>
        </w:r>
        <w:r w:rsidRPr="00D2704B">
          <w:rPr>
            <w:rFonts w:ascii="Open Sans" w:hAnsi="Open Sans" w:cs="Open Sans"/>
            <w:sz w:val="20"/>
            <w:szCs w:val="20"/>
            <w:lang w:val="sl-SI"/>
          </w:rPr>
          <w:t xml:space="preserve"> | </w:t>
        </w:r>
        <w:r w:rsidRPr="00D2704B">
          <w:rPr>
            <w:rFonts w:ascii="Open Sans" w:hAnsi="Open Sans" w:cs="Open Sans"/>
            <w:color w:val="7F7F7F" w:themeColor="background1" w:themeShade="7F"/>
            <w:spacing w:val="60"/>
            <w:sz w:val="20"/>
            <w:szCs w:val="20"/>
            <w:lang w:val="sl-SI"/>
          </w:rPr>
          <w:t>Stran</w:t>
        </w:r>
      </w:p>
    </w:sdtContent>
  </w:sdt>
  <w:p w14:paraId="70AC51F5" w14:textId="77777777" w:rsidR="00BA19D0" w:rsidRDefault="00BA19D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F9FB1" w14:textId="77777777" w:rsidR="00BA19D0" w:rsidRDefault="00BA19D0">
      <w:r>
        <w:separator/>
      </w:r>
    </w:p>
  </w:footnote>
  <w:footnote w:type="continuationSeparator" w:id="0">
    <w:p w14:paraId="52C0FC59" w14:textId="77777777" w:rsidR="00BA19D0" w:rsidRDefault="00BA19D0">
      <w:r>
        <w:continuationSeparator/>
      </w:r>
    </w:p>
  </w:footnote>
  <w:footnote w:type="continuationNotice" w:id="1">
    <w:p w14:paraId="4E03B8C2" w14:textId="77777777" w:rsidR="00BA19D0" w:rsidRDefault="00BA19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BEF2E" w14:textId="77777777" w:rsidR="00BA19D0" w:rsidRDefault="00BA19D0" w:rsidP="00F0475B">
    <w:pPr>
      <w:pStyle w:val="lfej"/>
      <w:rPr>
        <w:rFonts w:ascii="Calibri" w:hAnsi="Calibri" w:cs="Arial"/>
        <w:b/>
        <w:bCs/>
        <w:noProof/>
        <w:color w:val="0070C0"/>
        <w:lang w:val="sl"/>
      </w:rPr>
    </w:pPr>
  </w:p>
  <w:p w14:paraId="1B13850A" w14:textId="27897675" w:rsidR="00BA19D0" w:rsidRPr="00B4197B" w:rsidRDefault="00BA19D0" w:rsidP="00F0475B">
    <w:pPr>
      <w:pStyle w:val="lfej"/>
      <w:rPr>
        <w:rFonts w:ascii="Open Sans" w:hAnsi="Open Sans" w:cs="Open Sans"/>
        <w:color w:val="92D050"/>
      </w:rPr>
    </w:pPr>
    <w:r>
      <w:rPr>
        <w:noProof/>
      </w:rPr>
      <w:t xml:space="preserve"> </w:t>
    </w:r>
  </w:p>
  <w:p w14:paraId="56E3957E" w14:textId="77777777" w:rsidR="00BA19D0" w:rsidRPr="00A25DF1" w:rsidRDefault="00BA19D0">
    <w:pPr>
      <w:pStyle w:val="lfej"/>
      <w:rPr>
        <w:rFonts w:ascii="Calibri" w:hAnsi="Calibri"/>
        <w:color w:val="92D05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364AB" w14:textId="6592A652" w:rsidR="00BA19D0" w:rsidRDefault="00BA19D0" w:rsidP="00F0475B">
    <w:pPr>
      <w:pStyle w:val="lfej"/>
      <w:rPr>
        <w:rFonts w:ascii="Calibri" w:hAnsi="Calibri" w:cs="Arial"/>
        <w:b/>
        <w:bCs/>
        <w:noProof/>
        <w:color w:val="0070C0"/>
        <w:lang w:val="sl"/>
      </w:rPr>
    </w:pPr>
    <w:r w:rsidRPr="008A2840">
      <w:rPr>
        <w:rFonts w:ascii="Cambria" w:eastAsia="Calibri" w:hAnsi="Cambria" w:cs="Arial"/>
        <w:noProof/>
        <w:sz w:val="28"/>
        <w:szCs w:val="28"/>
        <w:lang w:val="sl-SI" w:eastAsia="sl-SI"/>
      </w:rPr>
      <w:drawing>
        <wp:anchor distT="0" distB="0" distL="114300" distR="114300" simplePos="0" relativeHeight="251659264" behindDoc="0" locked="0" layoutInCell="1" allowOverlap="1" wp14:anchorId="68617875" wp14:editId="50F7D6B7">
          <wp:simplePos x="0" y="0"/>
          <wp:positionH relativeFrom="column">
            <wp:posOffset>-361315</wp:posOffset>
          </wp:positionH>
          <wp:positionV relativeFrom="paragraph">
            <wp:posOffset>-304801</wp:posOffset>
          </wp:positionV>
          <wp:extent cx="4019550" cy="1212605"/>
          <wp:effectExtent l="0" t="0" r="0" b="6985"/>
          <wp:wrapNone/>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2037" cy="1213355"/>
                  </a:xfrm>
                  <a:prstGeom prst="rect">
                    <a:avLst/>
                  </a:prstGeom>
                  <a:noFill/>
                </pic:spPr>
              </pic:pic>
            </a:graphicData>
          </a:graphic>
          <wp14:sizeRelH relativeFrom="margin">
            <wp14:pctWidth>0</wp14:pctWidth>
          </wp14:sizeRelH>
          <wp14:sizeRelV relativeFrom="margin">
            <wp14:pctHeight>0</wp14:pctHeight>
          </wp14:sizeRelV>
        </wp:anchor>
      </w:drawing>
    </w:r>
  </w:p>
  <w:p w14:paraId="7D89D6CC" w14:textId="19866503" w:rsidR="00BA19D0" w:rsidRDefault="00BA19D0" w:rsidP="00F0475B">
    <w:pPr>
      <w:pStyle w:val="lfej"/>
      <w:rPr>
        <w:rFonts w:ascii="Calibri" w:hAnsi="Calibri" w:cs="Arial"/>
        <w:b/>
        <w:bCs/>
        <w:noProof/>
        <w:color w:val="0070C0"/>
        <w:lang w:val="sl"/>
      </w:rPr>
    </w:pPr>
  </w:p>
  <w:p w14:paraId="53DDF11E" w14:textId="7CC1A5BF" w:rsidR="00BA19D0" w:rsidRDefault="00BA19D0" w:rsidP="00F0475B">
    <w:pPr>
      <w:pStyle w:val="lfej"/>
      <w:rPr>
        <w:rFonts w:ascii="Calibri" w:hAnsi="Calibri" w:cs="Arial"/>
        <w:b/>
        <w:bCs/>
        <w:noProof/>
        <w:color w:val="0070C0"/>
        <w:lang w:val="sl"/>
      </w:rPr>
    </w:pPr>
  </w:p>
  <w:p w14:paraId="2C0079E3" w14:textId="77777777" w:rsidR="00BA19D0" w:rsidRDefault="00BA19D0" w:rsidP="00F0475B">
    <w:pPr>
      <w:pStyle w:val="lfej"/>
      <w:rPr>
        <w:rFonts w:ascii="Calibri" w:hAnsi="Calibri" w:cs="Arial"/>
        <w:b/>
        <w:bCs/>
        <w:noProof/>
        <w:color w:val="0070C0"/>
        <w:lang w:val="sl"/>
      </w:rPr>
    </w:pPr>
  </w:p>
  <w:p w14:paraId="7114B01E" w14:textId="14C2ACA9" w:rsidR="00BA19D0" w:rsidRPr="00F0475B" w:rsidRDefault="00BA19D0" w:rsidP="00F0475B">
    <w:pPr>
      <w:pStyle w:val="lfej"/>
    </w:pPr>
    <w:r w:rsidRPr="00A25DF1">
      <w:rPr>
        <w:noProof/>
        <w:color w:val="92D05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7C59"/>
    <w:multiLevelType w:val="hybridMultilevel"/>
    <w:tmpl w:val="889AEB82"/>
    <w:lvl w:ilvl="0" w:tplc="04090001">
      <w:start w:val="1"/>
      <w:numFmt w:val="bullet"/>
      <w:lvlText w:val=""/>
      <w:lvlJc w:val="left"/>
      <w:pPr>
        <w:tabs>
          <w:tab w:val="num" w:pos="1133"/>
        </w:tabs>
        <w:ind w:left="1133" w:hanging="360"/>
      </w:pPr>
      <w:rPr>
        <w:rFonts w:ascii="Symbol" w:hAnsi="Symbol" w:hint="default"/>
      </w:rPr>
    </w:lvl>
    <w:lvl w:ilvl="1" w:tplc="04090003" w:tentative="1">
      <w:start w:val="1"/>
      <w:numFmt w:val="bullet"/>
      <w:lvlText w:val="o"/>
      <w:lvlJc w:val="left"/>
      <w:pPr>
        <w:tabs>
          <w:tab w:val="num" w:pos="1853"/>
        </w:tabs>
        <w:ind w:left="1853" w:hanging="360"/>
      </w:pPr>
      <w:rPr>
        <w:rFonts w:ascii="Courier New" w:hAnsi="Courier New" w:cs="Courier New" w:hint="default"/>
      </w:rPr>
    </w:lvl>
    <w:lvl w:ilvl="2" w:tplc="04090005" w:tentative="1">
      <w:start w:val="1"/>
      <w:numFmt w:val="bullet"/>
      <w:lvlText w:val=""/>
      <w:lvlJc w:val="left"/>
      <w:pPr>
        <w:tabs>
          <w:tab w:val="num" w:pos="2573"/>
        </w:tabs>
        <w:ind w:left="2573" w:hanging="360"/>
      </w:pPr>
      <w:rPr>
        <w:rFonts w:ascii="Wingdings" w:hAnsi="Wingdings" w:hint="default"/>
      </w:rPr>
    </w:lvl>
    <w:lvl w:ilvl="3" w:tplc="04090001" w:tentative="1">
      <w:start w:val="1"/>
      <w:numFmt w:val="bullet"/>
      <w:lvlText w:val=""/>
      <w:lvlJc w:val="left"/>
      <w:pPr>
        <w:tabs>
          <w:tab w:val="num" w:pos="3293"/>
        </w:tabs>
        <w:ind w:left="3293" w:hanging="360"/>
      </w:pPr>
      <w:rPr>
        <w:rFonts w:ascii="Symbol" w:hAnsi="Symbol" w:hint="default"/>
      </w:rPr>
    </w:lvl>
    <w:lvl w:ilvl="4" w:tplc="04090003" w:tentative="1">
      <w:start w:val="1"/>
      <w:numFmt w:val="bullet"/>
      <w:lvlText w:val="o"/>
      <w:lvlJc w:val="left"/>
      <w:pPr>
        <w:tabs>
          <w:tab w:val="num" w:pos="4013"/>
        </w:tabs>
        <w:ind w:left="4013" w:hanging="360"/>
      </w:pPr>
      <w:rPr>
        <w:rFonts w:ascii="Courier New" w:hAnsi="Courier New" w:cs="Courier New" w:hint="default"/>
      </w:rPr>
    </w:lvl>
    <w:lvl w:ilvl="5" w:tplc="04090005" w:tentative="1">
      <w:start w:val="1"/>
      <w:numFmt w:val="bullet"/>
      <w:lvlText w:val=""/>
      <w:lvlJc w:val="left"/>
      <w:pPr>
        <w:tabs>
          <w:tab w:val="num" w:pos="4733"/>
        </w:tabs>
        <w:ind w:left="4733" w:hanging="360"/>
      </w:pPr>
      <w:rPr>
        <w:rFonts w:ascii="Wingdings" w:hAnsi="Wingdings" w:hint="default"/>
      </w:rPr>
    </w:lvl>
    <w:lvl w:ilvl="6" w:tplc="04090001" w:tentative="1">
      <w:start w:val="1"/>
      <w:numFmt w:val="bullet"/>
      <w:lvlText w:val=""/>
      <w:lvlJc w:val="left"/>
      <w:pPr>
        <w:tabs>
          <w:tab w:val="num" w:pos="5453"/>
        </w:tabs>
        <w:ind w:left="5453" w:hanging="360"/>
      </w:pPr>
      <w:rPr>
        <w:rFonts w:ascii="Symbol" w:hAnsi="Symbol" w:hint="default"/>
      </w:rPr>
    </w:lvl>
    <w:lvl w:ilvl="7" w:tplc="04090003" w:tentative="1">
      <w:start w:val="1"/>
      <w:numFmt w:val="bullet"/>
      <w:lvlText w:val="o"/>
      <w:lvlJc w:val="left"/>
      <w:pPr>
        <w:tabs>
          <w:tab w:val="num" w:pos="6173"/>
        </w:tabs>
        <w:ind w:left="6173" w:hanging="360"/>
      </w:pPr>
      <w:rPr>
        <w:rFonts w:ascii="Courier New" w:hAnsi="Courier New" w:cs="Courier New" w:hint="default"/>
      </w:rPr>
    </w:lvl>
    <w:lvl w:ilvl="8" w:tplc="04090005" w:tentative="1">
      <w:start w:val="1"/>
      <w:numFmt w:val="bullet"/>
      <w:lvlText w:val=""/>
      <w:lvlJc w:val="left"/>
      <w:pPr>
        <w:tabs>
          <w:tab w:val="num" w:pos="6893"/>
        </w:tabs>
        <w:ind w:left="6893" w:hanging="360"/>
      </w:pPr>
      <w:rPr>
        <w:rFonts w:ascii="Wingdings" w:hAnsi="Wingdings" w:hint="default"/>
      </w:rPr>
    </w:lvl>
  </w:abstractNum>
  <w:abstractNum w:abstractNumId="1" w15:restartNumberingAfterBreak="0">
    <w:nsid w:val="0C386C59"/>
    <w:multiLevelType w:val="hybridMultilevel"/>
    <w:tmpl w:val="AC70C41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10471D97"/>
    <w:multiLevelType w:val="hybridMultilevel"/>
    <w:tmpl w:val="CBDAF82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07D382E"/>
    <w:multiLevelType w:val="hybridMultilevel"/>
    <w:tmpl w:val="0BA63FA6"/>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4" w15:restartNumberingAfterBreak="0">
    <w:nsid w:val="10C6258B"/>
    <w:multiLevelType w:val="hybridMultilevel"/>
    <w:tmpl w:val="3DA4286E"/>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1CB398B"/>
    <w:multiLevelType w:val="hybridMultilevel"/>
    <w:tmpl w:val="DCA8BCEC"/>
    <w:lvl w:ilvl="0" w:tplc="2C587D44">
      <w:start w:val="1"/>
      <w:numFmt w:val="lowerLetter"/>
      <w:lvlText w:val="%1)"/>
      <w:lvlJc w:val="left"/>
      <w:pPr>
        <w:ind w:left="720" w:hanging="360"/>
      </w:pPr>
      <w:rPr>
        <w:rFonts w:ascii="Open Sans" w:eastAsiaTheme="minorHAnsi" w:hAnsi="Open Sans" w:cs="Open San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444CF8"/>
    <w:multiLevelType w:val="hybridMultilevel"/>
    <w:tmpl w:val="06EE37EC"/>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16BB2DA0"/>
    <w:multiLevelType w:val="hybridMultilevel"/>
    <w:tmpl w:val="A0100F22"/>
    <w:lvl w:ilvl="0" w:tplc="0424000D">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803675A"/>
    <w:multiLevelType w:val="hybridMultilevel"/>
    <w:tmpl w:val="7C7E8F2C"/>
    <w:lvl w:ilvl="0" w:tplc="0424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9E80A08"/>
    <w:multiLevelType w:val="hybridMultilevel"/>
    <w:tmpl w:val="199272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1B1243A8"/>
    <w:multiLevelType w:val="hybridMultilevel"/>
    <w:tmpl w:val="A3B8581A"/>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1" w15:restartNumberingAfterBreak="0">
    <w:nsid w:val="1E8C1A7C"/>
    <w:multiLevelType w:val="hybridMultilevel"/>
    <w:tmpl w:val="58D8C8A2"/>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2" w15:restartNumberingAfterBreak="0">
    <w:nsid w:val="21480846"/>
    <w:multiLevelType w:val="hybridMultilevel"/>
    <w:tmpl w:val="A3D24046"/>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22221AB8"/>
    <w:multiLevelType w:val="hybridMultilevel"/>
    <w:tmpl w:val="68304F12"/>
    <w:lvl w:ilvl="0" w:tplc="AEDE06EA">
      <w:start w:val="1"/>
      <w:numFmt w:val="decimal"/>
      <w:lvlText w:val="%1."/>
      <w:lvlJc w:val="left"/>
      <w:pPr>
        <w:tabs>
          <w:tab w:val="num" w:pos="360"/>
        </w:tabs>
        <w:ind w:left="360" w:hanging="360"/>
      </w:pPr>
      <w:rPr>
        <w:rFonts w:hint="default"/>
      </w:rPr>
    </w:lvl>
    <w:lvl w:ilvl="1" w:tplc="AEB6F73A">
      <w:numFmt w:val="bullet"/>
      <w:lvlText w:val="-"/>
      <w:lvlJc w:val="left"/>
      <w:pPr>
        <w:tabs>
          <w:tab w:val="num" w:pos="1027"/>
        </w:tabs>
        <w:ind w:left="1027" w:hanging="360"/>
      </w:pPr>
      <w:rPr>
        <w:rFonts w:ascii="Times New Roman" w:eastAsia="Times New Roman" w:hAnsi="Times New Roman" w:cs="Times New Roman" w:hint="default"/>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4" w15:restartNumberingAfterBreak="0">
    <w:nsid w:val="22432B34"/>
    <w:multiLevelType w:val="hybridMultilevel"/>
    <w:tmpl w:val="53009CBC"/>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5" w15:restartNumberingAfterBreak="0">
    <w:nsid w:val="23F9409F"/>
    <w:multiLevelType w:val="hybridMultilevel"/>
    <w:tmpl w:val="B0D08E8A"/>
    <w:lvl w:ilvl="0" w:tplc="AEDE06EA">
      <w:start w:val="1"/>
      <w:numFmt w:val="decimal"/>
      <w:lvlText w:val="%1."/>
      <w:lvlJc w:val="left"/>
      <w:pPr>
        <w:tabs>
          <w:tab w:val="num" w:pos="360"/>
        </w:tabs>
        <w:ind w:left="360" w:hanging="360"/>
      </w:pPr>
      <w:rPr>
        <w:rFonts w:hint="default"/>
      </w:rPr>
    </w:lvl>
    <w:lvl w:ilvl="1" w:tplc="04240017">
      <w:start w:val="1"/>
      <w:numFmt w:val="lowerLetter"/>
      <w:lvlText w:val="%2)"/>
      <w:lvlJc w:val="left"/>
      <w:pPr>
        <w:tabs>
          <w:tab w:val="num" w:pos="1027"/>
        </w:tabs>
        <w:ind w:left="1027" w:hanging="360"/>
      </w:pPr>
      <w:rPr>
        <w:rFonts w:hint="default"/>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6" w15:restartNumberingAfterBreak="0">
    <w:nsid w:val="282C67AF"/>
    <w:multiLevelType w:val="hybridMultilevel"/>
    <w:tmpl w:val="E8384B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286616F1"/>
    <w:multiLevelType w:val="hybridMultilevel"/>
    <w:tmpl w:val="B7163B5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2B285A51"/>
    <w:multiLevelType w:val="hybridMultilevel"/>
    <w:tmpl w:val="78E8D618"/>
    <w:lvl w:ilvl="0" w:tplc="DAD2686C">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DBA74CE"/>
    <w:multiLevelType w:val="hybridMultilevel"/>
    <w:tmpl w:val="C2FE300C"/>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31F4291E"/>
    <w:multiLevelType w:val="hybridMultilevel"/>
    <w:tmpl w:val="8D6C0470"/>
    <w:lvl w:ilvl="0" w:tplc="4B6268C6">
      <w:start w:val="2006"/>
      <w:numFmt w:val="bullet"/>
      <w:lvlText w:val="-"/>
      <w:lvlJc w:val="left"/>
      <w:pPr>
        <w:tabs>
          <w:tab w:val="num" w:pos="720"/>
        </w:tabs>
        <w:ind w:left="720" w:hanging="360"/>
      </w:pPr>
      <w:rPr>
        <w:rFonts w:ascii="Arial" w:eastAsia="Times New Roman" w:hAnsi="Arial" w:cs="Monotype Corsiv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A84B59"/>
    <w:multiLevelType w:val="hybridMultilevel"/>
    <w:tmpl w:val="B7F6EF76"/>
    <w:lvl w:ilvl="0" w:tplc="AEDE06EA">
      <w:start w:val="1"/>
      <w:numFmt w:val="decimal"/>
      <w:lvlText w:val="%1."/>
      <w:lvlJc w:val="left"/>
      <w:pPr>
        <w:tabs>
          <w:tab w:val="num" w:pos="360"/>
        </w:tabs>
        <w:ind w:left="360" w:hanging="360"/>
      </w:pPr>
      <w:rPr>
        <w:rFonts w:hint="default"/>
      </w:rPr>
    </w:lvl>
    <w:lvl w:ilvl="1" w:tplc="04240017">
      <w:start w:val="1"/>
      <w:numFmt w:val="lowerLetter"/>
      <w:lvlText w:val="%2)"/>
      <w:lvlJc w:val="left"/>
      <w:pPr>
        <w:tabs>
          <w:tab w:val="num" w:pos="1027"/>
        </w:tabs>
        <w:ind w:left="1027" w:hanging="360"/>
      </w:pPr>
      <w:rPr>
        <w:rFonts w:hint="default"/>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22" w15:restartNumberingAfterBreak="0">
    <w:nsid w:val="4BE6712B"/>
    <w:multiLevelType w:val="hybridMultilevel"/>
    <w:tmpl w:val="7EECAFCA"/>
    <w:lvl w:ilvl="0" w:tplc="E6A4D09E">
      <w:start w:val="3"/>
      <w:numFmt w:val="bullet"/>
      <w:lvlText w:val="-"/>
      <w:lvlJc w:val="left"/>
      <w:pPr>
        <w:tabs>
          <w:tab w:val="num" w:pos="5400"/>
        </w:tabs>
        <w:ind w:left="5400" w:hanging="360"/>
      </w:pPr>
      <w:rPr>
        <w:rFonts w:ascii="Arial" w:eastAsia="Times New Roman" w:hAnsi="Arial" w:cs="Arial" w:hint="default"/>
      </w:rPr>
    </w:lvl>
    <w:lvl w:ilvl="1" w:tplc="4B6268C6">
      <w:start w:val="2006"/>
      <w:numFmt w:val="bullet"/>
      <w:lvlText w:val="-"/>
      <w:lvlJc w:val="left"/>
      <w:pPr>
        <w:tabs>
          <w:tab w:val="num" w:pos="5910"/>
        </w:tabs>
        <w:ind w:left="5910" w:hanging="360"/>
      </w:pPr>
      <w:rPr>
        <w:rFonts w:ascii="Arial" w:eastAsia="Times New Roman" w:hAnsi="Arial" w:cs="Monotype Corsiva" w:hint="default"/>
      </w:rPr>
    </w:lvl>
    <w:lvl w:ilvl="2" w:tplc="04090005" w:tentative="1">
      <w:start w:val="1"/>
      <w:numFmt w:val="bullet"/>
      <w:lvlText w:val=""/>
      <w:lvlJc w:val="left"/>
      <w:pPr>
        <w:tabs>
          <w:tab w:val="num" w:pos="6630"/>
        </w:tabs>
        <w:ind w:left="6630" w:hanging="360"/>
      </w:pPr>
      <w:rPr>
        <w:rFonts w:ascii="Wingdings" w:hAnsi="Wingdings" w:hint="default"/>
      </w:rPr>
    </w:lvl>
    <w:lvl w:ilvl="3" w:tplc="04090001" w:tentative="1">
      <w:start w:val="1"/>
      <w:numFmt w:val="bullet"/>
      <w:lvlText w:val=""/>
      <w:lvlJc w:val="left"/>
      <w:pPr>
        <w:tabs>
          <w:tab w:val="num" w:pos="7350"/>
        </w:tabs>
        <w:ind w:left="7350" w:hanging="360"/>
      </w:pPr>
      <w:rPr>
        <w:rFonts w:ascii="Symbol" w:hAnsi="Symbol" w:hint="default"/>
      </w:rPr>
    </w:lvl>
    <w:lvl w:ilvl="4" w:tplc="04090003" w:tentative="1">
      <w:start w:val="1"/>
      <w:numFmt w:val="bullet"/>
      <w:lvlText w:val="o"/>
      <w:lvlJc w:val="left"/>
      <w:pPr>
        <w:tabs>
          <w:tab w:val="num" w:pos="8070"/>
        </w:tabs>
        <w:ind w:left="8070" w:hanging="360"/>
      </w:pPr>
      <w:rPr>
        <w:rFonts w:ascii="Courier New" w:hAnsi="Courier New" w:cs="Courier New" w:hint="default"/>
      </w:rPr>
    </w:lvl>
    <w:lvl w:ilvl="5" w:tplc="04090005" w:tentative="1">
      <w:start w:val="1"/>
      <w:numFmt w:val="bullet"/>
      <w:lvlText w:val=""/>
      <w:lvlJc w:val="left"/>
      <w:pPr>
        <w:tabs>
          <w:tab w:val="num" w:pos="8790"/>
        </w:tabs>
        <w:ind w:left="8790" w:hanging="360"/>
      </w:pPr>
      <w:rPr>
        <w:rFonts w:ascii="Wingdings" w:hAnsi="Wingdings" w:hint="default"/>
      </w:rPr>
    </w:lvl>
    <w:lvl w:ilvl="6" w:tplc="04090001" w:tentative="1">
      <w:start w:val="1"/>
      <w:numFmt w:val="bullet"/>
      <w:lvlText w:val=""/>
      <w:lvlJc w:val="left"/>
      <w:pPr>
        <w:tabs>
          <w:tab w:val="num" w:pos="9510"/>
        </w:tabs>
        <w:ind w:left="9510" w:hanging="360"/>
      </w:pPr>
      <w:rPr>
        <w:rFonts w:ascii="Symbol" w:hAnsi="Symbol" w:hint="default"/>
      </w:rPr>
    </w:lvl>
    <w:lvl w:ilvl="7" w:tplc="04090003" w:tentative="1">
      <w:start w:val="1"/>
      <w:numFmt w:val="bullet"/>
      <w:lvlText w:val="o"/>
      <w:lvlJc w:val="left"/>
      <w:pPr>
        <w:tabs>
          <w:tab w:val="num" w:pos="10230"/>
        </w:tabs>
        <w:ind w:left="10230" w:hanging="360"/>
      </w:pPr>
      <w:rPr>
        <w:rFonts w:ascii="Courier New" w:hAnsi="Courier New" w:cs="Courier New" w:hint="default"/>
      </w:rPr>
    </w:lvl>
    <w:lvl w:ilvl="8" w:tplc="04090005" w:tentative="1">
      <w:start w:val="1"/>
      <w:numFmt w:val="bullet"/>
      <w:lvlText w:val=""/>
      <w:lvlJc w:val="left"/>
      <w:pPr>
        <w:tabs>
          <w:tab w:val="num" w:pos="10950"/>
        </w:tabs>
        <w:ind w:left="10950" w:hanging="360"/>
      </w:pPr>
      <w:rPr>
        <w:rFonts w:ascii="Wingdings" w:hAnsi="Wingdings" w:hint="default"/>
      </w:rPr>
    </w:lvl>
  </w:abstractNum>
  <w:abstractNum w:abstractNumId="23" w15:restartNumberingAfterBreak="0">
    <w:nsid w:val="55990D5E"/>
    <w:multiLevelType w:val="hybridMultilevel"/>
    <w:tmpl w:val="3AE8413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15:restartNumberingAfterBreak="0">
    <w:nsid w:val="55A97250"/>
    <w:multiLevelType w:val="hybridMultilevel"/>
    <w:tmpl w:val="8CEA551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5" w15:restartNumberingAfterBreak="0">
    <w:nsid w:val="56E603E8"/>
    <w:multiLevelType w:val="hybridMultilevel"/>
    <w:tmpl w:val="2112220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8CD6E39"/>
    <w:multiLevelType w:val="hybridMultilevel"/>
    <w:tmpl w:val="A2E49586"/>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5D165054"/>
    <w:multiLevelType w:val="hybridMultilevel"/>
    <w:tmpl w:val="C88E8B5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5FF32CD0"/>
    <w:multiLevelType w:val="hybridMultilevel"/>
    <w:tmpl w:val="CA9EAF68"/>
    <w:lvl w:ilvl="0" w:tplc="AEB6F73A">
      <w:numFmt w:val="bullet"/>
      <w:lvlText w:val="-"/>
      <w:lvlJc w:val="left"/>
      <w:pPr>
        <w:tabs>
          <w:tab w:val="num" w:pos="413"/>
        </w:tabs>
        <w:ind w:left="413" w:hanging="360"/>
      </w:pPr>
      <w:rPr>
        <w:rFonts w:ascii="Times New Roman" w:eastAsia="Times New Roman" w:hAnsi="Times New Roman" w:cs="Times New Roman" w:hint="default"/>
      </w:rPr>
    </w:lvl>
    <w:lvl w:ilvl="1" w:tplc="04240003" w:tentative="1">
      <w:start w:val="1"/>
      <w:numFmt w:val="bullet"/>
      <w:lvlText w:val="o"/>
      <w:lvlJc w:val="left"/>
      <w:pPr>
        <w:tabs>
          <w:tab w:val="num" w:pos="1493"/>
        </w:tabs>
        <w:ind w:left="1493" w:hanging="360"/>
      </w:pPr>
      <w:rPr>
        <w:rFonts w:ascii="Courier New" w:hAnsi="Courier New" w:hint="default"/>
      </w:rPr>
    </w:lvl>
    <w:lvl w:ilvl="2" w:tplc="04240005" w:tentative="1">
      <w:start w:val="1"/>
      <w:numFmt w:val="bullet"/>
      <w:lvlText w:val=""/>
      <w:lvlJc w:val="left"/>
      <w:pPr>
        <w:tabs>
          <w:tab w:val="num" w:pos="2213"/>
        </w:tabs>
        <w:ind w:left="2213" w:hanging="360"/>
      </w:pPr>
      <w:rPr>
        <w:rFonts w:ascii="Wingdings" w:hAnsi="Wingdings" w:hint="default"/>
      </w:rPr>
    </w:lvl>
    <w:lvl w:ilvl="3" w:tplc="04240001" w:tentative="1">
      <w:start w:val="1"/>
      <w:numFmt w:val="bullet"/>
      <w:lvlText w:val=""/>
      <w:lvlJc w:val="left"/>
      <w:pPr>
        <w:tabs>
          <w:tab w:val="num" w:pos="2933"/>
        </w:tabs>
        <w:ind w:left="2933" w:hanging="360"/>
      </w:pPr>
      <w:rPr>
        <w:rFonts w:ascii="Symbol" w:hAnsi="Symbol" w:hint="default"/>
      </w:rPr>
    </w:lvl>
    <w:lvl w:ilvl="4" w:tplc="04240003" w:tentative="1">
      <w:start w:val="1"/>
      <w:numFmt w:val="bullet"/>
      <w:lvlText w:val="o"/>
      <w:lvlJc w:val="left"/>
      <w:pPr>
        <w:tabs>
          <w:tab w:val="num" w:pos="3653"/>
        </w:tabs>
        <w:ind w:left="3653" w:hanging="360"/>
      </w:pPr>
      <w:rPr>
        <w:rFonts w:ascii="Courier New" w:hAnsi="Courier New" w:hint="default"/>
      </w:rPr>
    </w:lvl>
    <w:lvl w:ilvl="5" w:tplc="04240005" w:tentative="1">
      <w:start w:val="1"/>
      <w:numFmt w:val="bullet"/>
      <w:lvlText w:val=""/>
      <w:lvlJc w:val="left"/>
      <w:pPr>
        <w:tabs>
          <w:tab w:val="num" w:pos="4373"/>
        </w:tabs>
        <w:ind w:left="4373" w:hanging="360"/>
      </w:pPr>
      <w:rPr>
        <w:rFonts w:ascii="Wingdings" w:hAnsi="Wingdings" w:hint="default"/>
      </w:rPr>
    </w:lvl>
    <w:lvl w:ilvl="6" w:tplc="04240001" w:tentative="1">
      <w:start w:val="1"/>
      <w:numFmt w:val="bullet"/>
      <w:lvlText w:val=""/>
      <w:lvlJc w:val="left"/>
      <w:pPr>
        <w:tabs>
          <w:tab w:val="num" w:pos="5093"/>
        </w:tabs>
        <w:ind w:left="5093" w:hanging="360"/>
      </w:pPr>
      <w:rPr>
        <w:rFonts w:ascii="Symbol" w:hAnsi="Symbol" w:hint="default"/>
      </w:rPr>
    </w:lvl>
    <w:lvl w:ilvl="7" w:tplc="04240003" w:tentative="1">
      <w:start w:val="1"/>
      <w:numFmt w:val="bullet"/>
      <w:lvlText w:val="o"/>
      <w:lvlJc w:val="left"/>
      <w:pPr>
        <w:tabs>
          <w:tab w:val="num" w:pos="5813"/>
        </w:tabs>
        <w:ind w:left="5813" w:hanging="360"/>
      </w:pPr>
      <w:rPr>
        <w:rFonts w:ascii="Courier New" w:hAnsi="Courier New" w:hint="default"/>
      </w:rPr>
    </w:lvl>
    <w:lvl w:ilvl="8" w:tplc="04240005" w:tentative="1">
      <w:start w:val="1"/>
      <w:numFmt w:val="bullet"/>
      <w:lvlText w:val=""/>
      <w:lvlJc w:val="left"/>
      <w:pPr>
        <w:tabs>
          <w:tab w:val="num" w:pos="6533"/>
        </w:tabs>
        <w:ind w:left="6533" w:hanging="360"/>
      </w:pPr>
      <w:rPr>
        <w:rFonts w:ascii="Wingdings" w:hAnsi="Wingdings" w:hint="default"/>
      </w:rPr>
    </w:lvl>
  </w:abstractNum>
  <w:abstractNum w:abstractNumId="29" w15:restartNumberingAfterBreak="0">
    <w:nsid w:val="60E16DBE"/>
    <w:multiLevelType w:val="hybridMultilevel"/>
    <w:tmpl w:val="5CCC510A"/>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0" w15:restartNumberingAfterBreak="0">
    <w:nsid w:val="617045CE"/>
    <w:multiLevelType w:val="hybridMultilevel"/>
    <w:tmpl w:val="F21E0D90"/>
    <w:lvl w:ilvl="0" w:tplc="0424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62371797"/>
    <w:multiLevelType w:val="hybridMultilevel"/>
    <w:tmpl w:val="7E16AF08"/>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32" w15:restartNumberingAfterBreak="0">
    <w:nsid w:val="678B05A2"/>
    <w:multiLevelType w:val="hybridMultilevel"/>
    <w:tmpl w:val="3AC4C33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3" w15:restartNumberingAfterBreak="0">
    <w:nsid w:val="67E33196"/>
    <w:multiLevelType w:val="hybridMultilevel"/>
    <w:tmpl w:val="134A54B6"/>
    <w:lvl w:ilvl="0" w:tplc="0424000F">
      <w:start w:val="1"/>
      <w:numFmt w:val="decimal"/>
      <w:lvlText w:val="%1."/>
      <w:lvlJc w:val="left"/>
      <w:pPr>
        <w:tabs>
          <w:tab w:val="num" w:pos="719"/>
        </w:tabs>
        <w:ind w:left="719" w:hanging="360"/>
      </w:pPr>
    </w:lvl>
    <w:lvl w:ilvl="1" w:tplc="38547F66">
      <w:start w:val="1"/>
      <w:numFmt w:val="decimal"/>
      <w:lvlText w:val="%2."/>
      <w:lvlJc w:val="left"/>
      <w:pPr>
        <w:tabs>
          <w:tab w:val="num" w:pos="1454"/>
        </w:tabs>
        <w:ind w:left="1454" w:hanging="375"/>
      </w:pPr>
      <w:rPr>
        <w:rFonts w:hint="default"/>
      </w:rPr>
    </w:lvl>
    <w:lvl w:ilvl="2" w:tplc="0424001B" w:tentative="1">
      <w:start w:val="1"/>
      <w:numFmt w:val="lowerRoman"/>
      <w:lvlText w:val="%3."/>
      <w:lvlJc w:val="right"/>
      <w:pPr>
        <w:tabs>
          <w:tab w:val="num" w:pos="2159"/>
        </w:tabs>
        <w:ind w:left="2159" w:hanging="180"/>
      </w:pPr>
    </w:lvl>
    <w:lvl w:ilvl="3" w:tplc="0424000F" w:tentative="1">
      <w:start w:val="1"/>
      <w:numFmt w:val="decimal"/>
      <w:lvlText w:val="%4."/>
      <w:lvlJc w:val="left"/>
      <w:pPr>
        <w:tabs>
          <w:tab w:val="num" w:pos="2879"/>
        </w:tabs>
        <w:ind w:left="2879" w:hanging="360"/>
      </w:pPr>
    </w:lvl>
    <w:lvl w:ilvl="4" w:tplc="04240019" w:tentative="1">
      <w:start w:val="1"/>
      <w:numFmt w:val="lowerLetter"/>
      <w:lvlText w:val="%5."/>
      <w:lvlJc w:val="left"/>
      <w:pPr>
        <w:tabs>
          <w:tab w:val="num" w:pos="3599"/>
        </w:tabs>
        <w:ind w:left="3599" w:hanging="360"/>
      </w:pPr>
    </w:lvl>
    <w:lvl w:ilvl="5" w:tplc="0424001B" w:tentative="1">
      <w:start w:val="1"/>
      <w:numFmt w:val="lowerRoman"/>
      <w:lvlText w:val="%6."/>
      <w:lvlJc w:val="right"/>
      <w:pPr>
        <w:tabs>
          <w:tab w:val="num" w:pos="4319"/>
        </w:tabs>
        <w:ind w:left="4319" w:hanging="180"/>
      </w:pPr>
    </w:lvl>
    <w:lvl w:ilvl="6" w:tplc="0424000F" w:tentative="1">
      <w:start w:val="1"/>
      <w:numFmt w:val="decimal"/>
      <w:lvlText w:val="%7."/>
      <w:lvlJc w:val="left"/>
      <w:pPr>
        <w:tabs>
          <w:tab w:val="num" w:pos="5039"/>
        </w:tabs>
        <w:ind w:left="5039" w:hanging="360"/>
      </w:pPr>
    </w:lvl>
    <w:lvl w:ilvl="7" w:tplc="04240019" w:tentative="1">
      <w:start w:val="1"/>
      <w:numFmt w:val="lowerLetter"/>
      <w:lvlText w:val="%8."/>
      <w:lvlJc w:val="left"/>
      <w:pPr>
        <w:tabs>
          <w:tab w:val="num" w:pos="5759"/>
        </w:tabs>
        <w:ind w:left="5759" w:hanging="360"/>
      </w:pPr>
    </w:lvl>
    <w:lvl w:ilvl="8" w:tplc="0424001B" w:tentative="1">
      <w:start w:val="1"/>
      <w:numFmt w:val="lowerRoman"/>
      <w:lvlText w:val="%9."/>
      <w:lvlJc w:val="right"/>
      <w:pPr>
        <w:tabs>
          <w:tab w:val="num" w:pos="6479"/>
        </w:tabs>
        <w:ind w:left="6479" w:hanging="180"/>
      </w:pPr>
    </w:lvl>
  </w:abstractNum>
  <w:abstractNum w:abstractNumId="34" w15:restartNumberingAfterBreak="0">
    <w:nsid w:val="6A4A6B5B"/>
    <w:multiLevelType w:val="hybridMultilevel"/>
    <w:tmpl w:val="42CE54E0"/>
    <w:lvl w:ilvl="0" w:tplc="AEDE06EA">
      <w:start w:val="1"/>
      <w:numFmt w:val="decimal"/>
      <w:lvlText w:val="%1."/>
      <w:lvlJc w:val="left"/>
      <w:pPr>
        <w:tabs>
          <w:tab w:val="num" w:pos="360"/>
        </w:tabs>
        <w:ind w:left="360" w:hanging="360"/>
      </w:pPr>
      <w:rPr>
        <w:rFonts w:hint="default"/>
      </w:rPr>
    </w:lvl>
    <w:lvl w:ilvl="1" w:tplc="76EE16CE">
      <w:start w:val="1"/>
      <w:numFmt w:val="lowerLetter"/>
      <w:lvlText w:val="%2)"/>
      <w:lvlJc w:val="left"/>
      <w:pPr>
        <w:tabs>
          <w:tab w:val="num" w:pos="1027"/>
        </w:tabs>
        <w:ind w:left="1027" w:hanging="360"/>
      </w:pPr>
      <w:rPr>
        <w:rFonts w:hint="default"/>
        <w:b w:val="0"/>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35" w15:restartNumberingAfterBreak="0">
    <w:nsid w:val="6AF46A4D"/>
    <w:multiLevelType w:val="multilevel"/>
    <w:tmpl w:val="0407000F"/>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E2E38C7"/>
    <w:multiLevelType w:val="hybridMultilevel"/>
    <w:tmpl w:val="770A2B0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0"/>
  </w:num>
  <w:num w:numId="3">
    <w:abstractNumId w:val="22"/>
  </w:num>
  <w:num w:numId="4">
    <w:abstractNumId w:val="28"/>
  </w:num>
  <w:num w:numId="5">
    <w:abstractNumId w:val="27"/>
  </w:num>
  <w:num w:numId="6">
    <w:abstractNumId w:val="12"/>
  </w:num>
  <w:num w:numId="7">
    <w:abstractNumId w:val="3"/>
  </w:num>
  <w:num w:numId="8">
    <w:abstractNumId w:val="13"/>
  </w:num>
  <w:num w:numId="9">
    <w:abstractNumId w:val="31"/>
  </w:num>
  <w:num w:numId="10">
    <w:abstractNumId w:val="14"/>
  </w:num>
  <w:num w:numId="11">
    <w:abstractNumId w:val="10"/>
  </w:num>
  <w:num w:numId="12">
    <w:abstractNumId w:val="11"/>
  </w:num>
  <w:num w:numId="13">
    <w:abstractNumId w:val="1"/>
  </w:num>
  <w:num w:numId="14">
    <w:abstractNumId w:val="24"/>
  </w:num>
  <w:num w:numId="15">
    <w:abstractNumId w:val="26"/>
  </w:num>
  <w:num w:numId="16">
    <w:abstractNumId w:val="29"/>
  </w:num>
  <w:num w:numId="17">
    <w:abstractNumId w:val="16"/>
  </w:num>
  <w:num w:numId="18">
    <w:abstractNumId w:val="17"/>
  </w:num>
  <w:num w:numId="19">
    <w:abstractNumId w:val="6"/>
  </w:num>
  <w:num w:numId="20">
    <w:abstractNumId w:val="32"/>
  </w:num>
  <w:num w:numId="21">
    <w:abstractNumId w:val="19"/>
  </w:num>
  <w:num w:numId="22">
    <w:abstractNumId w:val="23"/>
  </w:num>
  <w:num w:numId="23">
    <w:abstractNumId w:val="33"/>
  </w:num>
  <w:num w:numId="24">
    <w:abstractNumId w:val="35"/>
  </w:num>
  <w:num w:numId="25">
    <w:abstractNumId w:val="8"/>
  </w:num>
  <w:num w:numId="26">
    <w:abstractNumId w:val="4"/>
  </w:num>
  <w:num w:numId="27">
    <w:abstractNumId w:val="18"/>
  </w:num>
  <w:num w:numId="28">
    <w:abstractNumId w:val="36"/>
  </w:num>
  <w:num w:numId="29">
    <w:abstractNumId w:val="25"/>
  </w:num>
  <w:num w:numId="30">
    <w:abstractNumId w:val="21"/>
  </w:num>
  <w:num w:numId="31">
    <w:abstractNumId w:val="34"/>
  </w:num>
  <w:num w:numId="32">
    <w:abstractNumId w:val="15"/>
  </w:num>
  <w:num w:numId="3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30"/>
  </w:num>
  <w:num w:numId="36">
    <w:abstractNumId w:val="2"/>
  </w:num>
  <w:num w:numId="37">
    <w:abstractNumId w:val="5"/>
  </w:num>
  <w:num w:numId="38">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en-CA" w:vendorID="64" w:dllVersion="6" w:nlCheck="1" w:checkStyle="1"/>
  <w:activeWritingStyle w:appName="MSWord" w:lang="de-DE" w:vendorID="64" w:dllVersion="6" w:nlCheck="1" w:checkStyle="0"/>
  <w:activeWritingStyle w:appName="MSWord" w:lang="en-GB" w:vendorID="64" w:dllVersion="0" w:nlCheck="1" w:checkStyle="0"/>
  <w:activeWritingStyle w:appName="MSWord" w:lang="en-GB" w:vendorID="64" w:dllVersion="4096" w:nlCheck="1" w:checkStyle="0"/>
  <w:activeWritingStyle w:appName="MSWord" w:lang="it-IT" w:vendorID="64" w:dllVersion="4096" w:nlCheck="1" w:checkStyle="0"/>
  <w:activeWritingStyle w:appName="MSWord" w:lang="en-CA" w:vendorID="64" w:dllVersion="4096" w:nlCheck="1" w:checkStyle="0"/>
  <w:proofState w:spelling="clean" w:grammar="clean"/>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1EE"/>
    <w:rsid w:val="000058BE"/>
    <w:rsid w:val="00005D80"/>
    <w:rsid w:val="000066BA"/>
    <w:rsid w:val="0001022F"/>
    <w:rsid w:val="00012BBC"/>
    <w:rsid w:val="00014D32"/>
    <w:rsid w:val="00017A71"/>
    <w:rsid w:val="00024319"/>
    <w:rsid w:val="000251B3"/>
    <w:rsid w:val="000311FE"/>
    <w:rsid w:val="000313CF"/>
    <w:rsid w:val="000343DB"/>
    <w:rsid w:val="0003479A"/>
    <w:rsid w:val="00043C81"/>
    <w:rsid w:val="00043E91"/>
    <w:rsid w:val="000449EF"/>
    <w:rsid w:val="0004571C"/>
    <w:rsid w:val="0004797A"/>
    <w:rsid w:val="00053600"/>
    <w:rsid w:val="000546AB"/>
    <w:rsid w:val="00060FA1"/>
    <w:rsid w:val="00062D66"/>
    <w:rsid w:val="00074969"/>
    <w:rsid w:val="00075543"/>
    <w:rsid w:val="00087896"/>
    <w:rsid w:val="00091838"/>
    <w:rsid w:val="00091BDF"/>
    <w:rsid w:val="000A0376"/>
    <w:rsid w:val="000A0A5E"/>
    <w:rsid w:val="000A32B7"/>
    <w:rsid w:val="000A383A"/>
    <w:rsid w:val="000A49F3"/>
    <w:rsid w:val="000A61EE"/>
    <w:rsid w:val="000C006F"/>
    <w:rsid w:val="000C28CF"/>
    <w:rsid w:val="000C2BE0"/>
    <w:rsid w:val="000C67B4"/>
    <w:rsid w:val="000D4ED4"/>
    <w:rsid w:val="000D5811"/>
    <w:rsid w:val="000E32B6"/>
    <w:rsid w:val="000F1D31"/>
    <w:rsid w:val="000F5123"/>
    <w:rsid w:val="00104AF4"/>
    <w:rsid w:val="00120DCF"/>
    <w:rsid w:val="001255DA"/>
    <w:rsid w:val="00130C4C"/>
    <w:rsid w:val="00131F63"/>
    <w:rsid w:val="001405A6"/>
    <w:rsid w:val="00141DBF"/>
    <w:rsid w:val="00143404"/>
    <w:rsid w:val="001456BE"/>
    <w:rsid w:val="00150E37"/>
    <w:rsid w:val="00152440"/>
    <w:rsid w:val="00157296"/>
    <w:rsid w:val="0016047D"/>
    <w:rsid w:val="00162010"/>
    <w:rsid w:val="00162C5B"/>
    <w:rsid w:val="00163744"/>
    <w:rsid w:val="001674E2"/>
    <w:rsid w:val="0017134C"/>
    <w:rsid w:val="001729A2"/>
    <w:rsid w:val="001741C8"/>
    <w:rsid w:val="00176349"/>
    <w:rsid w:val="00176523"/>
    <w:rsid w:val="001929E2"/>
    <w:rsid w:val="00194199"/>
    <w:rsid w:val="00196558"/>
    <w:rsid w:val="001A2B4C"/>
    <w:rsid w:val="001A4F54"/>
    <w:rsid w:val="001A6FE0"/>
    <w:rsid w:val="001B09AE"/>
    <w:rsid w:val="001B1885"/>
    <w:rsid w:val="001B3113"/>
    <w:rsid w:val="001B6859"/>
    <w:rsid w:val="001C300F"/>
    <w:rsid w:val="001C7D1E"/>
    <w:rsid w:val="001D3E54"/>
    <w:rsid w:val="001D4B6B"/>
    <w:rsid w:val="001D6AD9"/>
    <w:rsid w:val="001D6CA8"/>
    <w:rsid w:val="001E0B4B"/>
    <w:rsid w:val="001E0DAB"/>
    <w:rsid w:val="001E15FA"/>
    <w:rsid w:val="001E5523"/>
    <w:rsid w:val="001F1DCC"/>
    <w:rsid w:val="001F466F"/>
    <w:rsid w:val="001F70A1"/>
    <w:rsid w:val="001F7454"/>
    <w:rsid w:val="00201B0E"/>
    <w:rsid w:val="00203C79"/>
    <w:rsid w:val="0020542D"/>
    <w:rsid w:val="002059CA"/>
    <w:rsid w:val="00210751"/>
    <w:rsid w:val="00211119"/>
    <w:rsid w:val="00214EA7"/>
    <w:rsid w:val="00215458"/>
    <w:rsid w:val="00215F1F"/>
    <w:rsid w:val="002215D7"/>
    <w:rsid w:val="0022201C"/>
    <w:rsid w:val="00223958"/>
    <w:rsid w:val="00226EC3"/>
    <w:rsid w:val="0022739E"/>
    <w:rsid w:val="00227469"/>
    <w:rsid w:val="002277D0"/>
    <w:rsid w:val="00230E4F"/>
    <w:rsid w:val="00232521"/>
    <w:rsid w:val="002348C7"/>
    <w:rsid w:val="0023644D"/>
    <w:rsid w:val="00240C0F"/>
    <w:rsid w:val="00252D39"/>
    <w:rsid w:val="00253232"/>
    <w:rsid w:val="00254336"/>
    <w:rsid w:val="002548E7"/>
    <w:rsid w:val="0026248F"/>
    <w:rsid w:val="00263D2E"/>
    <w:rsid w:val="00265E16"/>
    <w:rsid w:val="00266288"/>
    <w:rsid w:val="002715BA"/>
    <w:rsid w:val="00272A86"/>
    <w:rsid w:val="00272F16"/>
    <w:rsid w:val="0027437C"/>
    <w:rsid w:val="002754E5"/>
    <w:rsid w:val="00280AAC"/>
    <w:rsid w:val="00284DB6"/>
    <w:rsid w:val="00285579"/>
    <w:rsid w:val="00286BE4"/>
    <w:rsid w:val="0029591A"/>
    <w:rsid w:val="002A35C7"/>
    <w:rsid w:val="002A52AA"/>
    <w:rsid w:val="002A53EC"/>
    <w:rsid w:val="002A560E"/>
    <w:rsid w:val="002A57D8"/>
    <w:rsid w:val="002A5F6C"/>
    <w:rsid w:val="002B035D"/>
    <w:rsid w:val="002B34A2"/>
    <w:rsid w:val="002B45DD"/>
    <w:rsid w:val="002B7DFA"/>
    <w:rsid w:val="002C176C"/>
    <w:rsid w:val="002C7917"/>
    <w:rsid w:val="002D0103"/>
    <w:rsid w:val="002D462B"/>
    <w:rsid w:val="002E1898"/>
    <w:rsid w:val="002E76C4"/>
    <w:rsid w:val="00302C29"/>
    <w:rsid w:val="0030426D"/>
    <w:rsid w:val="00305FB9"/>
    <w:rsid w:val="00307F44"/>
    <w:rsid w:val="003110D3"/>
    <w:rsid w:val="00311AF9"/>
    <w:rsid w:val="00313705"/>
    <w:rsid w:val="003160AF"/>
    <w:rsid w:val="003160C5"/>
    <w:rsid w:val="00321CFF"/>
    <w:rsid w:val="00321D24"/>
    <w:rsid w:val="00323941"/>
    <w:rsid w:val="00324EE2"/>
    <w:rsid w:val="00333D25"/>
    <w:rsid w:val="003401BC"/>
    <w:rsid w:val="00343839"/>
    <w:rsid w:val="00350607"/>
    <w:rsid w:val="003516AC"/>
    <w:rsid w:val="00351A36"/>
    <w:rsid w:val="00354D88"/>
    <w:rsid w:val="00361F2A"/>
    <w:rsid w:val="0036571B"/>
    <w:rsid w:val="00366854"/>
    <w:rsid w:val="003678FE"/>
    <w:rsid w:val="003731E7"/>
    <w:rsid w:val="00373602"/>
    <w:rsid w:val="00391E45"/>
    <w:rsid w:val="00394EB5"/>
    <w:rsid w:val="0039697A"/>
    <w:rsid w:val="003A2DE2"/>
    <w:rsid w:val="003A4BA6"/>
    <w:rsid w:val="003B4C4A"/>
    <w:rsid w:val="003B75F2"/>
    <w:rsid w:val="003C2B9D"/>
    <w:rsid w:val="003C51E8"/>
    <w:rsid w:val="003D0404"/>
    <w:rsid w:val="003D063D"/>
    <w:rsid w:val="003D2923"/>
    <w:rsid w:val="003D2BD3"/>
    <w:rsid w:val="003D5010"/>
    <w:rsid w:val="003D50F0"/>
    <w:rsid w:val="003E2B9D"/>
    <w:rsid w:val="003E6349"/>
    <w:rsid w:val="003E650E"/>
    <w:rsid w:val="003F0BDD"/>
    <w:rsid w:val="003F1FE6"/>
    <w:rsid w:val="003F5F4C"/>
    <w:rsid w:val="00400813"/>
    <w:rsid w:val="00401C3B"/>
    <w:rsid w:val="00402283"/>
    <w:rsid w:val="00403B88"/>
    <w:rsid w:val="004045F0"/>
    <w:rsid w:val="004054A9"/>
    <w:rsid w:val="00410120"/>
    <w:rsid w:val="00410DF8"/>
    <w:rsid w:val="00420227"/>
    <w:rsid w:val="00424C85"/>
    <w:rsid w:val="004268D3"/>
    <w:rsid w:val="00426999"/>
    <w:rsid w:val="00433C85"/>
    <w:rsid w:val="00435F6C"/>
    <w:rsid w:val="004401C6"/>
    <w:rsid w:val="004401ED"/>
    <w:rsid w:val="004429D1"/>
    <w:rsid w:val="00452A29"/>
    <w:rsid w:val="00453DAD"/>
    <w:rsid w:val="00454F99"/>
    <w:rsid w:val="00456AF6"/>
    <w:rsid w:val="0046008F"/>
    <w:rsid w:val="00460F2C"/>
    <w:rsid w:val="00463D09"/>
    <w:rsid w:val="004717D3"/>
    <w:rsid w:val="00471E7C"/>
    <w:rsid w:val="00484342"/>
    <w:rsid w:val="00494A78"/>
    <w:rsid w:val="00496681"/>
    <w:rsid w:val="00497787"/>
    <w:rsid w:val="004A1748"/>
    <w:rsid w:val="004A584A"/>
    <w:rsid w:val="004A5BCF"/>
    <w:rsid w:val="004A6DE8"/>
    <w:rsid w:val="004B176D"/>
    <w:rsid w:val="004C56A4"/>
    <w:rsid w:val="004D02BB"/>
    <w:rsid w:val="004D199A"/>
    <w:rsid w:val="004D476D"/>
    <w:rsid w:val="004D53A9"/>
    <w:rsid w:val="004D5A49"/>
    <w:rsid w:val="004E013D"/>
    <w:rsid w:val="004E5009"/>
    <w:rsid w:val="004E514B"/>
    <w:rsid w:val="004E6ADD"/>
    <w:rsid w:val="005048A4"/>
    <w:rsid w:val="0051197B"/>
    <w:rsid w:val="005120E6"/>
    <w:rsid w:val="005151FC"/>
    <w:rsid w:val="00520414"/>
    <w:rsid w:val="0052596F"/>
    <w:rsid w:val="00527A4C"/>
    <w:rsid w:val="0053072A"/>
    <w:rsid w:val="005445F6"/>
    <w:rsid w:val="00545B90"/>
    <w:rsid w:val="00546D3F"/>
    <w:rsid w:val="00550BC0"/>
    <w:rsid w:val="00550F02"/>
    <w:rsid w:val="00553AF6"/>
    <w:rsid w:val="00555C56"/>
    <w:rsid w:val="0055728D"/>
    <w:rsid w:val="00557E05"/>
    <w:rsid w:val="00575A4C"/>
    <w:rsid w:val="00575EC5"/>
    <w:rsid w:val="00576BB7"/>
    <w:rsid w:val="00580184"/>
    <w:rsid w:val="005804CB"/>
    <w:rsid w:val="0058572C"/>
    <w:rsid w:val="00586C44"/>
    <w:rsid w:val="00586D69"/>
    <w:rsid w:val="00594D3E"/>
    <w:rsid w:val="005A0ABD"/>
    <w:rsid w:val="005A0E5C"/>
    <w:rsid w:val="005A156B"/>
    <w:rsid w:val="005A7333"/>
    <w:rsid w:val="005B1349"/>
    <w:rsid w:val="005B3191"/>
    <w:rsid w:val="005B6DE6"/>
    <w:rsid w:val="005C3368"/>
    <w:rsid w:val="005D2323"/>
    <w:rsid w:val="005D38B5"/>
    <w:rsid w:val="005D43E4"/>
    <w:rsid w:val="005D459A"/>
    <w:rsid w:val="005D5D1C"/>
    <w:rsid w:val="005E0594"/>
    <w:rsid w:val="005E2A98"/>
    <w:rsid w:val="005F1CFC"/>
    <w:rsid w:val="005F691E"/>
    <w:rsid w:val="0060256C"/>
    <w:rsid w:val="00611E66"/>
    <w:rsid w:val="00612D83"/>
    <w:rsid w:val="006147E3"/>
    <w:rsid w:val="00614BC7"/>
    <w:rsid w:val="0061768E"/>
    <w:rsid w:val="00630189"/>
    <w:rsid w:val="006313E0"/>
    <w:rsid w:val="0063341F"/>
    <w:rsid w:val="00635C54"/>
    <w:rsid w:val="00640107"/>
    <w:rsid w:val="006405E3"/>
    <w:rsid w:val="006437F2"/>
    <w:rsid w:val="00644B42"/>
    <w:rsid w:val="00647CBC"/>
    <w:rsid w:val="00652428"/>
    <w:rsid w:val="00652AED"/>
    <w:rsid w:val="00657656"/>
    <w:rsid w:val="006625B2"/>
    <w:rsid w:val="00665B5B"/>
    <w:rsid w:val="00667D10"/>
    <w:rsid w:val="00675155"/>
    <w:rsid w:val="00680129"/>
    <w:rsid w:val="00683521"/>
    <w:rsid w:val="00685D5C"/>
    <w:rsid w:val="00686086"/>
    <w:rsid w:val="00690107"/>
    <w:rsid w:val="00694FAC"/>
    <w:rsid w:val="0069556A"/>
    <w:rsid w:val="00695C57"/>
    <w:rsid w:val="0069771C"/>
    <w:rsid w:val="006A23E4"/>
    <w:rsid w:val="006A46BB"/>
    <w:rsid w:val="006A580A"/>
    <w:rsid w:val="006A7D1D"/>
    <w:rsid w:val="006B1450"/>
    <w:rsid w:val="006B295B"/>
    <w:rsid w:val="006C2DE5"/>
    <w:rsid w:val="006C7681"/>
    <w:rsid w:val="006D40B9"/>
    <w:rsid w:val="006D586C"/>
    <w:rsid w:val="006D6B9B"/>
    <w:rsid w:val="006E22DB"/>
    <w:rsid w:val="006E49F5"/>
    <w:rsid w:val="006E564F"/>
    <w:rsid w:val="006E71A0"/>
    <w:rsid w:val="006F4FCD"/>
    <w:rsid w:val="006F6524"/>
    <w:rsid w:val="006F72CB"/>
    <w:rsid w:val="00700AC4"/>
    <w:rsid w:val="007018BE"/>
    <w:rsid w:val="0070449E"/>
    <w:rsid w:val="00710837"/>
    <w:rsid w:val="007112D5"/>
    <w:rsid w:val="00711674"/>
    <w:rsid w:val="00717F68"/>
    <w:rsid w:val="007213C3"/>
    <w:rsid w:val="00721A1D"/>
    <w:rsid w:val="007329E7"/>
    <w:rsid w:val="007341F5"/>
    <w:rsid w:val="00734C28"/>
    <w:rsid w:val="00734EF3"/>
    <w:rsid w:val="00734FA2"/>
    <w:rsid w:val="00743967"/>
    <w:rsid w:val="0075500F"/>
    <w:rsid w:val="007550FB"/>
    <w:rsid w:val="007552C8"/>
    <w:rsid w:val="007560DE"/>
    <w:rsid w:val="007562ED"/>
    <w:rsid w:val="007568B3"/>
    <w:rsid w:val="00765277"/>
    <w:rsid w:val="00765B1F"/>
    <w:rsid w:val="007664A7"/>
    <w:rsid w:val="00770EEC"/>
    <w:rsid w:val="007716F2"/>
    <w:rsid w:val="00773FF3"/>
    <w:rsid w:val="0078390D"/>
    <w:rsid w:val="00784623"/>
    <w:rsid w:val="00787B3C"/>
    <w:rsid w:val="007916F3"/>
    <w:rsid w:val="00793109"/>
    <w:rsid w:val="00797448"/>
    <w:rsid w:val="007A63F9"/>
    <w:rsid w:val="007A6B54"/>
    <w:rsid w:val="007A73FA"/>
    <w:rsid w:val="007B20ED"/>
    <w:rsid w:val="007B30A3"/>
    <w:rsid w:val="007C1DC2"/>
    <w:rsid w:val="007C25BB"/>
    <w:rsid w:val="007C6215"/>
    <w:rsid w:val="007C6903"/>
    <w:rsid w:val="007D1E49"/>
    <w:rsid w:val="007D5128"/>
    <w:rsid w:val="007D6233"/>
    <w:rsid w:val="007E624E"/>
    <w:rsid w:val="007E6793"/>
    <w:rsid w:val="007E7BE9"/>
    <w:rsid w:val="007F0BE5"/>
    <w:rsid w:val="007F2A97"/>
    <w:rsid w:val="007F7726"/>
    <w:rsid w:val="007F78FB"/>
    <w:rsid w:val="00800054"/>
    <w:rsid w:val="008013D4"/>
    <w:rsid w:val="0080223A"/>
    <w:rsid w:val="00802FFF"/>
    <w:rsid w:val="00804FE4"/>
    <w:rsid w:val="00806AEC"/>
    <w:rsid w:val="0081050A"/>
    <w:rsid w:val="00811043"/>
    <w:rsid w:val="00812889"/>
    <w:rsid w:val="008179DB"/>
    <w:rsid w:val="00820E4D"/>
    <w:rsid w:val="0082234D"/>
    <w:rsid w:val="00823E66"/>
    <w:rsid w:val="00824C9A"/>
    <w:rsid w:val="008302EE"/>
    <w:rsid w:val="008328AF"/>
    <w:rsid w:val="00832C49"/>
    <w:rsid w:val="008344C2"/>
    <w:rsid w:val="00836AD9"/>
    <w:rsid w:val="00847BF3"/>
    <w:rsid w:val="00853EEC"/>
    <w:rsid w:val="00854C80"/>
    <w:rsid w:val="00861B49"/>
    <w:rsid w:val="008654B2"/>
    <w:rsid w:val="00867018"/>
    <w:rsid w:val="008671C8"/>
    <w:rsid w:val="008723C1"/>
    <w:rsid w:val="00872547"/>
    <w:rsid w:val="00874B92"/>
    <w:rsid w:val="00875C76"/>
    <w:rsid w:val="0087683A"/>
    <w:rsid w:val="00880074"/>
    <w:rsid w:val="00885E16"/>
    <w:rsid w:val="00886F1D"/>
    <w:rsid w:val="00891F0D"/>
    <w:rsid w:val="00892D78"/>
    <w:rsid w:val="00892F3C"/>
    <w:rsid w:val="0089448D"/>
    <w:rsid w:val="00894490"/>
    <w:rsid w:val="0089582C"/>
    <w:rsid w:val="008A0883"/>
    <w:rsid w:val="008A0C92"/>
    <w:rsid w:val="008A11C6"/>
    <w:rsid w:val="008A7FDB"/>
    <w:rsid w:val="008B1443"/>
    <w:rsid w:val="008B1774"/>
    <w:rsid w:val="008B4715"/>
    <w:rsid w:val="008B7506"/>
    <w:rsid w:val="008C1FDF"/>
    <w:rsid w:val="008C20A3"/>
    <w:rsid w:val="008C2A74"/>
    <w:rsid w:val="008C34EA"/>
    <w:rsid w:val="008C599C"/>
    <w:rsid w:val="008C74C8"/>
    <w:rsid w:val="008C7871"/>
    <w:rsid w:val="008C7A13"/>
    <w:rsid w:val="008D0974"/>
    <w:rsid w:val="008D1EF6"/>
    <w:rsid w:val="008D5F1B"/>
    <w:rsid w:val="008D676D"/>
    <w:rsid w:val="008E228C"/>
    <w:rsid w:val="008F79E6"/>
    <w:rsid w:val="00901C9B"/>
    <w:rsid w:val="009037CB"/>
    <w:rsid w:val="00903DC5"/>
    <w:rsid w:val="009069B0"/>
    <w:rsid w:val="00907C17"/>
    <w:rsid w:val="009125A0"/>
    <w:rsid w:val="00914102"/>
    <w:rsid w:val="009161D6"/>
    <w:rsid w:val="0092146A"/>
    <w:rsid w:val="009232FD"/>
    <w:rsid w:val="009250C9"/>
    <w:rsid w:val="009272CC"/>
    <w:rsid w:val="009302F5"/>
    <w:rsid w:val="00936C72"/>
    <w:rsid w:val="009374E0"/>
    <w:rsid w:val="0093782E"/>
    <w:rsid w:val="00940AAF"/>
    <w:rsid w:val="0094564A"/>
    <w:rsid w:val="00946FA8"/>
    <w:rsid w:val="00954334"/>
    <w:rsid w:val="0095440D"/>
    <w:rsid w:val="00957BBE"/>
    <w:rsid w:val="0096336E"/>
    <w:rsid w:val="00964768"/>
    <w:rsid w:val="00966004"/>
    <w:rsid w:val="00967D4C"/>
    <w:rsid w:val="009745C8"/>
    <w:rsid w:val="00977345"/>
    <w:rsid w:val="00977C96"/>
    <w:rsid w:val="00986637"/>
    <w:rsid w:val="00987A0D"/>
    <w:rsid w:val="009921EE"/>
    <w:rsid w:val="00996136"/>
    <w:rsid w:val="009A7E95"/>
    <w:rsid w:val="009B2B8E"/>
    <w:rsid w:val="009B42A2"/>
    <w:rsid w:val="009B47BE"/>
    <w:rsid w:val="009B6741"/>
    <w:rsid w:val="009B7553"/>
    <w:rsid w:val="009C432E"/>
    <w:rsid w:val="009D060F"/>
    <w:rsid w:val="009D1539"/>
    <w:rsid w:val="009D32A0"/>
    <w:rsid w:val="009E3A0B"/>
    <w:rsid w:val="009E42EB"/>
    <w:rsid w:val="009E4F5F"/>
    <w:rsid w:val="009E5ED5"/>
    <w:rsid w:val="009E770C"/>
    <w:rsid w:val="009F02FB"/>
    <w:rsid w:val="009F220C"/>
    <w:rsid w:val="009F22AA"/>
    <w:rsid w:val="009F4658"/>
    <w:rsid w:val="009F4CB6"/>
    <w:rsid w:val="00A00807"/>
    <w:rsid w:val="00A0350D"/>
    <w:rsid w:val="00A06A94"/>
    <w:rsid w:val="00A10BCC"/>
    <w:rsid w:val="00A11507"/>
    <w:rsid w:val="00A12AE7"/>
    <w:rsid w:val="00A16E07"/>
    <w:rsid w:val="00A21CD3"/>
    <w:rsid w:val="00A22E08"/>
    <w:rsid w:val="00A240A2"/>
    <w:rsid w:val="00A25DF1"/>
    <w:rsid w:val="00A279D4"/>
    <w:rsid w:val="00A30F71"/>
    <w:rsid w:val="00A33E4D"/>
    <w:rsid w:val="00A347BA"/>
    <w:rsid w:val="00A3585A"/>
    <w:rsid w:val="00A37C7C"/>
    <w:rsid w:val="00A425AE"/>
    <w:rsid w:val="00A47A2B"/>
    <w:rsid w:val="00A52CF5"/>
    <w:rsid w:val="00A53A4C"/>
    <w:rsid w:val="00A53D0D"/>
    <w:rsid w:val="00A57337"/>
    <w:rsid w:val="00A574AE"/>
    <w:rsid w:val="00A6533D"/>
    <w:rsid w:val="00A663BC"/>
    <w:rsid w:val="00A66DDD"/>
    <w:rsid w:val="00A71EFD"/>
    <w:rsid w:val="00A74783"/>
    <w:rsid w:val="00A804FA"/>
    <w:rsid w:val="00A8497B"/>
    <w:rsid w:val="00A854A5"/>
    <w:rsid w:val="00AA0CDB"/>
    <w:rsid w:val="00AA1480"/>
    <w:rsid w:val="00AA3DDB"/>
    <w:rsid w:val="00AA3F41"/>
    <w:rsid w:val="00AB562A"/>
    <w:rsid w:val="00AB70E3"/>
    <w:rsid w:val="00AC4ED3"/>
    <w:rsid w:val="00AD18D6"/>
    <w:rsid w:val="00AE14EF"/>
    <w:rsid w:val="00AE1899"/>
    <w:rsid w:val="00AE19CD"/>
    <w:rsid w:val="00AE7FBB"/>
    <w:rsid w:val="00AF37A9"/>
    <w:rsid w:val="00AF3A95"/>
    <w:rsid w:val="00AF6BD5"/>
    <w:rsid w:val="00B01BF9"/>
    <w:rsid w:val="00B04DF0"/>
    <w:rsid w:val="00B06B79"/>
    <w:rsid w:val="00B1187F"/>
    <w:rsid w:val="00B146F3"/>
    <w:rsid w:val="00B17256"/>
    <w:rsid w:val="00B225B9"/>
    <w:rsid w:val="00B245F1"/>
    <w:rsid w:val="00B24A29"/>
    <w:rsid w:val="00B259C7"/>
    <w:rsid w:val="00B34B32"/>
    <w:rsid w:val="00B40564"/>
    <w:rsid w:val="00B40B40"/>
    <w:rsid w:val="00B4197B"/>
    <w:rsid w:val="00B51F15"/>
    <w:rsid w:val="00B52EFC"/>
    <w:rsid w:val="00B60296"/>
    <w:rsid w:val="00B621B4"/>
    <w:rsid w:val="00B62706"/>
    <w:rsid w:val="00B71BE0"/>
    <w:rsid w:val="00B86ABF"/>
    <w:rsid w:val="00B95AE2"/>
    <w:rsid w:val="00BA0B24"/>
    <w:rsid w:val="00BA19D0"/>
    <w:rsid w:val="00BA38CA"/>
    <w:rsid w:val="00BA5B4A"/>
    <w:rsid w:val="00BA6E18"/>
    <w:rsid w:val="00BB6337"/>
    <w:rsid w:val="00BB651C"/>
    <w:rsid w:val="00BC6514"/>
    <w:rsid w:val="00BD1813"/>
    <w:rsid w:val="00BD733E"/>
    <w:rsid w:val="00BD7D5C"/>
    <w:rsid w:val="00BE7F7B"/>
    <w:rsid w:val="00BF00FF"/>
    <w:rsid w:val="00BF093A"/>
    <w:rsid w:val="00BF1433"/>
    <w:rsid w:val="00BF6185"/>
    <w:rsid w:val="00BF6F82"/>
    <w:rsid w:val="00BF7B77"/>
    <w:rsid w:val="00C003DC"/>
    <w:rsid w:val="00C0339E"/>
    <w:rsid w:val="00C07FC1"/>
    <w:rsid w:val="00C11282"/>
    <w:rsid w:val="00C11A3C"/>
    <w:rsid w:val="00C11BAD"/>
    <w:rsid w:val="00C12447"/>
    <w:rsid w:val="00C14642"/>
    <w:rsid w:val="00C14977"/>
    <w:rsid w:val="00C14ADC"/>
    <w:rsid w:val="00C20C7C"/>
    <w:rsid w:val="00C21845"/>
    <w:rsid w:val="00C23818"/>
    <w:rsid w:val="00C261C4"/>
    <w:rsid w:val="00C266E2"/>
    <w:rsid w:val="00C32212"/>
    <w:rsid w:val="00C46B39"/>
    <w:rsid w:val="00C509EB"/>
    <w:rsid w:val="00C531C2"/>
    <w:rsid w:val="00C6132E"/>
    <w:rsid w:val="00C63346"/>
    <w:rsid w:val="00C64C9A"/>
    <w:rsid w:val="00C74708"/>
    <w:rsid w:val="00C770E3"/>
    <w:rsid w:val="00C86927"/>
    <w:rsid w:val="00CA0784"/>
    <w:rsid w:val="00CA6D5D"/>
    <w:rsid w:val="00CA76F5"/>
    <w:rsid w:val="00CB2620"/>
    <w:rsid w:val="00CB6759"/>
    <w:rsid w:val="00CB7DE3"/>
    <w:rsid w:val="00CC0045"/>
    <w:rsid w:val="00CC07F4"/>
    <w:rsid w:val="00CC4FB9"/>
    <w:rsid w:val="00CE100E"/>
    <w:rsid w:val="00CE45D1"/>
    <w:rsid w:val="00CE6D52"/>
    <w:rsid w:val="00CF23B3"/>
    <w:rsid w:val="00CF5675"/>
    <w:rsid w:val="00CF7B59"/>
    <w:rsid w:val="00D047B1"/>
    <w:rsid w:val="00D067F1"/>
    <w:rsid w:val="00D06EDE"/>
    <w:rsid w:val="00D1181A"/>
    <w:rsid w:val="00D16C89"/>
    <w:rsid w:val="00D202FE"/>
    <w:rsid w:val="00D2212F"/>
    <w:rsid w:val="00D2218D"/>
    <w:rsid w:val="00D27600"/>
    <w:rsid w:val="00D416C0"/>
    <w:rsid w:val="00D47EFD"/>
    <w:rsid w:val="00D51C1A"/>
    <w:rsid w:val="00D70A91"/>
    <w:rsid w:val="00D750E7"/>
    <w:rsid w:val="00D76605"/>
    <w:rsid w:val="00D76B5E"/>
    <w:rsid w:val="00D772A9"/>
    <w:rsid w:val="00D812DC"/>
    <w:rsid w:val="00D87D72"/>
    <w:rsid w:val="00D907C9"/>
    <w:rsid w:val="00D92CB5"/>
    <w:rsid w:val="00D92E6E"/>
    <w:rsid w:val="00D937C1"/>
    <w:rsid w:val="00D940CC"/>
    <w:rsid w:val="00DA154A"/>
    <w:rsid w:val="00DA19F1"/>
    <w:rsid w:val="00DA25C2"/>
    <w:rsid w:val="00DA2723"/>
    <w:rsid w:val="00DA30F1"/>
    <w:rsid w:val="00DA37D3"/>
    <w:rsid w:val="00DB5240"/>
    <w:rsid w:val="00DB5967"/>
    <w:rsid w:val="00DC189B"/>
    <w:rsid w:val="00DC4ECF"/>
    <w:rsid w:val="00DC6DFA"/>
    <w:rsid w:val="00DD1206"/>
    <w:rsid w:val="00DE3B1D"/>
    <w:rsid w:val="00DE6D0A"/>
    <w:rsid w:val="00DF1FE1"/>
    <w:rsid w:val="00DF29D8"/>
    <w:rsid w:val="00DF2A45"/>
    <w:rsid w:val="00DF570A"/>
    <w:rsid w:val="00DF69CF"/>
    <w:rsid w:val="00E11138"/>
    <w:rsid w:val="00E121F2"/>
    <w:rsid w:val="00E12BD4"/>
    <w:rsid w:val="00E13508"/>
    <w:rsid w:val="00E2229B"/>
    <w:rsid w:val="00E22EB2"/>
    <w:rsid w:val="00E2385A"/>
    <w:rsid w:val="00E26050"/>
    <w:rsid w:val="00E31FDE"/>
    <w:rsid w:val="00E32D95"/>
    <w:rsid w:val="00E35A46"/>
    <w:rsid w:val="00E46E82"/>
    <w:rsid w:val="00E549BA"/>
    <w:rsid w:val="00E54B72"/>
    <w:rsid w:val="00E57193"/>
    <w:rsid w:val="00E60169"/>
    <w:rsid w:val="00E60494"/>
    <w:rsid w:val="00E63070"/>
    <w:rsid w:val="00E6687F"/>
    <w:rsid w:val="00E67312"/>
    <w:rsid w:val="00E6782C"/>
    <w:rsid w:val="00E70B31"/>
    <w:rsid w:val="00E71991"/>
    <w:rsid w:val="00E8298A"/>
    <w:rsid w:val="00E851F3"/>
    <w:rsid w:val="00E86E88"/>
    <w:rsid w:val="00E878D9"/>
    <w:rsid w:val="00E9135F"/>
    <w:rsid w:val="00E9241B"/>
    <w:rsid w:val="00E945BB"/>
    <w:rsid w:val="00EA0359"/>
    <w:rsid w:val="00EA1D61"/>
    <w:rsid w:val="00EA2324"/>
    <w:rsid w:val="00EA282B"/>
    <w:rsid w:val="00EA72CE"/>
    <w:rsid w:val="00EB7C43"/>
    <w:rsid w:val="00EC41E7"/>
    <w:rsid w:val="00EC6E2F"/>
    <w:rsid w:val="00EC714E"/>
    <w:rsid w:val="00ED2F8E"/>
    <w:rsid w:val="00ED360F"/>
    <w:rsid w:val="00EF2E02"/>
    <w:rsid w:val="00EF7555"/>
    <w:rsid w:val="00EF78A9"/>
    <w:rsid w:val="00F0475B"/>
    <w:rsid w:val="00F07B53"/>
    <w:rsid w:val="00F105D2"/>
    <w:rsid w:val="00F16806"/>
    <w:rsid w:val="00F21994"/>
    <w:rsid w:val="00F248E9"/>
    <w:rsid w:val="00F272E5"/>
    <w:rsid w:val="00F301EF"/>
    <w:rsid w:val="00F36AD2"/>
    <w:rsid w:val="00F40B31"/>
    <w:rsid w:val="00F41B17"/>
    <w:rsid w:val="00F47E54"/>
    <w:rsid w:val="00F547F1"/>
    <w:rsid w:val="00F61B75"/>
    <w:rsid w:val="00F706B4"/>
    <w:rsid w:val="00F73693"/>
    <w:rsid w:val="00F74E2D"/>
    <w:rsid w:val="00F7658E"/>
    <w:rsid w:val="00F80DFA"/>
    <w:rsid w:val="00F83053"/>
    <w:rsid w:val="00F835BD"/>
    <w:rsid w:val="00F85CB7"/>
    <w:rsid w:val="00F90EE1"/>
    <w:rsid w:val="00F9157E"/>
    <w:rsid w:val="00FA395D"/>
    <w:rsid w:val="00FB1AEB"/>
    <w:rsid w:val="00FB5A68"/>
    <w:rsid w:val="00FC0DF4"/>
    <w:rsid w:val="00FC1F9C"/>
    <w:rsid w:val="00FC2A1A"/>
    <w:rsid w:val="00FC4AA8"/>
    <w:rsid w:val="00FE0A8F"/>
    <w:rsid w:val="00FE1D3B"/>
    <w:rsid w:val="00FE5B6D"/>
    <w:rsid w:val="00FE7963"/>
    <w:rsid w:val="00FF64A4"/>
    <w:rsid w:val="00FF69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69FC08F"/>
  <w15:docId w15:val="{DCC6020D-B5DE-47F7-AECF-3E9F63F1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321D24"/>
    <w:rPr>
      <w:sz w:val="24"/>
      <w:szCs w:val="24"/>
      <w:lang w:val="en-GB" w:eastAsia="en-US"/>
    </w:rPr>
  </w:style>
  <w:style w:type="paragraph" w:styleId="Cmsor1">
    <w:name w:val="heading 1"/>
    <w:basedOn w:val="Norml"/>
    <w:next w:val="Norml"/>
    <w:qFormat/>
    <w:pPr>
      <w:keepNext/>
      <w:jc w:val="both"/>
      <w:outlineLvl w:val="0"/>
    </w:pPr>
    <w:rPr>
      <w:rFonts w:ascii="Arial" w:hAnsi="Arial" w:cs="Arial"/>
      <w:b/>
      <w:bCs/>
      <w:sz w:val="22"/>
    </w:rPr>
  </w:style>
  <w:style w:type="paragraph" w:styleId="Cmsor2">
    <w:name w:val="heading 2"/>
    <w:basedOn w:val="Norml"/>
    <w:next w:val="Norml"/>
    <w:qFormat/>
    <w:pPr>
      <w:keepNext/>
      <w:spacing w:line="360" w:lineRule="auto"/>
      <w:outlineLvl w:val="1"/>
    </w:pPr>
    <w:rPr>
      <w:rFonts w:ascii="Arial Narrow" w:hAnsi="Arial Narrow"/>
      <w:b/>
      <w:sz w:val="22"/>
      <w:szCs w:val="20"/>
      <w:lang w:eastAsia="fr-FR"/>
    </w:rPr>
  </w:style>
  <w:style w:type="paragraph" w:styleId="Cmsor3">
    <w:name w:val="heading 3"/>
    <w:basedOn w:val="Norml"/>
    <w:next w:val="Norml"/>
    <w:qFormat/>
    <w:pPr>
      <w:keepNext/>
      <w:spacing w:before="240" w:after="60"/>
      <w:outlineLvl w:val="2"/>
    </w:pPr>
    <w:rPr>
      <w:rFonts w:ascii="Arial" w:hAnsi="Arial" w:cs="Arial"/>
      <w:b/>
      <w:bCs/>
      <w:sz w:val="26"/>
      <w:szCs w:val="26"/>
    </w:rPr>
  </w:style>
  <w:style w:type="paragraph" w:styleId="Cmsor8">
    <w:name w:val="heading 8"/>
    <w:basedOn w:val="Norml"/>
    <w:next w:val="Norml"/>
    <w:link w:val="Cmsor8Char"/>
    <w:uiPriority w:val="9"/>
    <w:semiHidden/>
    <w:unhideWhenUsed/>
    <w:qFormat/>
    <w:rsid w:val="00BD733E"/>
    <w:pPr>
      <w:spacing w:before="240" w:after="60"/>
      <w:outlineLvl w:val="7"/>
    </w:pPr>
    <w:rPr>
      <w:rFonts w:ascii="Calibri" w:hAnsi="Calibri"/>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semiHidden/>
    <w:pPr>
      <w:spacing w:line="480" w:lineRule="auto"/>
      <w:jc w:val="both"/>
    </w:pPr>
    <w:rPr>
      <w:b/>
      <w:szCs w:val="20"/>
      <w:lang w:val="it-IT" w:eastAsia="it-IT"/>
    </w:rPr>
  </w:style>
  <w:style w:type="paragraph" w:customStyle="1" w:styleId="BalloonText1">
    <w:name w:val="Balloon Text1"/>
    <w:basedOn w:val="Norml"/>
    <w:semiHidden/>
    <w:rPr>
      <w:rFonts w:ascii="Tahoma" w:hAnsi="Tahoma" w:cs="Tahoma"/>
      <w:sz w:val="16"/>
      <w:szCs w:val="16"/>
    </w:rPr>
  </w:style>
  <w:style w:type="paragraph" w:styleId="llb">
    <w:name w:val="footer"/>
    <w:basedOn w:val="Norml"/>
    <w:link w:val="llbChar"/>
    <w:uiPriority w:val="99"/>
    <w:pPr>
      <w:tabs>
        <w:tab w:val="center" w:pos="4819"/>
        <w:tab w:val="right" w:pos="9638"/>
      </w:tabs>
    </w:pPr>
  </w:style>
  <w:style w:type="character" w:styleId="Oldalszm">
    <w:name w:val="page number"/>
    <w:basedOn w:val="Bekezdsalapbettpusa"/>
    <w:semiHidden/>
  </w:style>
  <w:style w:type="paragraph" w:styleId="Lbjegyzetszveg">
    <w:name w:val="footnote text"/>
    <w:basedOn w:val="Norml"/>
    <w:link w:val="LbjegyzetszvegChar"/>
    <w:semiHidden/>
    <w:rPr>
      <w:sz w:val="20"/>
      <w:szCs w:val="20"/>
    </w:rPr>
  </w:style>
  <w:style w:type="character" w:styleId="Lbjegyzet-hivatkozs">
    <w:name w:val="footnote reference"/>
    <w:semiHidden/>
    <w:rPr>
      <w:vertAlign w:val="superscript"/>
    </w:rPr>
  </w:style>
  <w:style w:type="character" w:styleId="Jegyzethivatkozs">
    <w:name w:val="annotation reference"/>
    <w:uiPriority w:val="99"/>
    <w:semiHidden/>
    <w:rPr>
      <w:sz w:val="16"/>
      <w:szCs w:val="16"/>
    </w:rPr>
  </w:style>
  <w:style w:type="paragraph" w:styleId="Jegyzetszveg">
    <w:name w:val="annotation text"/>
    <w:basedOn w:val="Norml"/>
    <w:link w:val="JegyzetszvegChar"/>
    <w:uiPriority w:val="99"/>
    <w:rPr>
      <w:sz w:val="20"/>
      <w:szCs w:val="20"/>
    </w:rPr>
  </w:style>
  <w:style w:type="paragraph" w:customStyle="1" w:styleId="CommentSubject1">
    <w:name w:val="Comment Subject1"/>
    <w:basedOn w:val="Jegyzetszveg"/>
    <w:next w:val="Jegyzetszveg"/>
    <w:semiHidden/>
    <w:rPr>
      <w:b/>
      <w:bCs/>
    </w:rPr>
  </w:style>
  <w:style w:type="paragraph" w:customStyle="1" w:styleId="CarattereCarattereCarattereCarattereCarattereCarattereCarattereCarattereCarattereCarattereCarattereCarattereCarattereCarattereCarattereCarattereCarattereCarattereCarattereCarattereCarattereCarattere">
    <w:name w:val="Carattere Carattere Carattere Carattere Carattere Carattere Carattere Carattere Carattere Carattere Carattere Carattere Carattere Carattere Carattere Carattere Carattere Carattere Carattere Carattere Carattere Carattere"/>
    <w:basedOn w:val="Norml"/>
    <w:pPr>
      <w:spacing w:after="160" w:line="240" w:lineRule="exact"/>
    </w:pPr>
    <w:rPr>
      <w:rFonts w:ascii="Tahoma" w:hAnsi="Tahoma" w:cs="Tahoma"/>
      <w:sz w:val="20"/>
      <w:szCs w:val="20"/>
    </w:rPr>
  </w:style>
  <w:style w:type="paragraph" w:styleId="Cm">
    <w:name w:val="Title"/>
    <w:basedOn w:val="Norml"/>
    <w:next w:val="Norml"/>
    <w:qFormat/>
    <w:pPr>
      <w:spacing w:before="240" w:after="60"/>
      <w:jc w:val="center"/>
      <w:outlineLvl w:val="0"/>
    </w:pPr>
    <w:rPr>
      <w:rFonts w:ascii="Cambria" w:hAnsi="Cambria"/>
      <w:b/>
      <w:bCs/>
      <w:kern w:val="28"/>
      <w:sz w:val="32"/>
      <w:szCs w:val="32"/>
    </w:rPr>
  </w:style>
  <w:style w:type="character" w:customStyle="1" w:styleId="TitleChar">
    <w:name w:val="Title Char"/>
    <w:rPr>
      <w:rFonts w:ascii="Cambria" w:eastAsia="Times New Roman" w:hAnsi="Cambria" w:cs="Times New Roman"/>
      <w:b/>
      <w:bCs/>
      <w:kern w:val="28"/>
      <w:sz w:val="32"/>
      <w:szCs w:val="32"/>
      <w:lang w:val="en-US" w:eastAsia="en-US"/>
    </w:rPr>
  </w:style>
  <w:style w:type="paragraph" w:styleId="Szvegtrzs3">
    <w:name w:val="Body Text 3"/>
    <w:basedOn w:val="Norml"/>
    <w:semiHidden/>
    <w:pPr>
      <w:spacing w:after="120"/>
    </w:pPr>
    <w:rPr>
      <w:sz w:val="16"/>
      <w:szCs w:val="16"/>
    </w:rPr>
  </w:style>
  <w:style w:type="character" w:customStyle="1" w:styleId="BodyText3Char">
    <w:name w:val="Body Text 3 Char"/>
    <w:rPr>
      <w:sz w:val="16"/>
      <w:szCs w:val="16"/>
      <w:lang w:val="en-US" w:eastAsia="en-US"/>
    </w:rPr>
  </w:style>
  <w:style w:type="paragraph" w:customStyle="1" w:styleId="Textonormal">
    <w:name w:val="Texto normal"/>
    <w:basedOn w:val="Norml"/>
    <w:pPr>
      <w:widowControl w:val="0"/>
      <w:jc w:val="both"/>
      <w:outlineLvl w:val="0"/>
    </w:pPr>
    <w:rPr>
      <w:rFonts w:ascii="Arial" w:hAnsi="Arial"/>
      <w:sz w:val="22"/>
      <w:szCs w:val="20"/>
      <w:lang w:val="en-CA" w:eastAsia="es-ES"/>
    </w:rPr>
  </w:style>
  <w:style w:type="paragraph" w:customStyle="1" w:styleId="Besedilooblaka1">
    <w:name w:val="Besedilo oblačka1"/>
    <w:basedOn w:val="Norml"/>
    <w:semiHidden/>
    <w:unhideWhenUsed/>
    <w:rPr>
      <w:rFonts w:ascii="Tahoma" w:hAnsi="Tahoma" w:cs="Tahoma"/>
      <w:sz w:val="16"/>
      <w:szCs w:val="16"/>
    </w:rPr>
  </w:style>
  <w:style w:type="character" w:customStyle="1" w:styleId="ZnakZnak">
    <w:name w:val="Znak Znak"/>
    <w:semiHidden/>
    <w:rPr>
      <w:rFonts w:ascii="Tahoma" w:hAnsi="Tahoma" w:cs="Tahoma"/>
      <w:sz w:val="16"/>
      <w:szCs w:val="16"/>
      <w:lang w:val="en-US" w:eastAsia="en-US"/>
    </w:rPr>
  </w:style>
  <w:style w:type="paragraph" w:styleId="Szvegtrzs2">
    <w:name w:val="Body Text 2"/>
    <w:basedOn w:val="Norml"/>
    <w:semiHidden/>
    <w:pPr>
      <w:jc w:val="both"/>
    </w:pPr>
    <w:rPr>
      <w:rFonts w:ascii="Arial" w:hAnsi="Arial" w:cs="Arial"/>
      <w:snapToGrid w:val="0"/>
      <w:sz w:val="20"/>
      <w:szCs w:val="20"/>
      <w:lang w:val="de-DE"/>
    </w:rPr>
  </w:style>
  <w:style w:type="character" w:customStyle="1" w:styleId="ZnakZnak1">
    <w:name w:val="Znak Znak1"/>
    <w:rPr>
      <w:rFonts w:ascii="Arial Narrow" w:hAnsi="Arial Narrow"/>
      <w:b/>
      <w:sz w:val="22"/>
      <w:lang w:val="en-GB"/>
    </w:rPr>
  </w:style>
  <w:style w:type="paragraph" w:styleId="Szvegtrzsbehzssal">
    <w:name w:val="Body Text Indent"/>
    <w:basedOn w:val="Norml"/>
    <w:semiHidden/>
    <w:pPr>
      <w:ind w:left="360" w:hanging="360"/>
      <w:jc w:val="both"/>
    </w:pPr>
    <w:rPr>
      <w:rFonts w:ascii="Arial" w:hAnsi="Arial" w:cs="Arial"/>
      <w:sz w:val="22"/>
    </w:rPr>
  </w:style>
  <w:style w:type="paragraph" w:styleId="lfej">
    <w:name w:val="header"/>
    <w:aliases w:val="Header Char,Header Char1 Char,Header Char Char Char Char,Header Char Char1,Header Char1 Char Char"/>
    <w:basedOn w:val="Norml"/>
    <w:link w:val="lfejChar"/>
    <w:pPr>
      <w:tabs>
        <w:tab w:val="center" w:pos="4536"/>
        <w:tab w:val="right" w:pos="9072"/>
      </w:tabs>
    </w:pPr>
  </w:style>
  <w:style w:type="paragraph" w:customStyle="1" w:styleId="Buborkszveg1">
    <w:name w:val="Buborékszöveg1"/>
    <w:basedOn w:val="Norml"/>
    <w:semiHidden/>
    <w:rPr>
      <w:rFonts w:ascii="Tahoma" w:hAnsi="Tahoma" w:cs="Tahoma"/>
      <w:sz w:val="16"/>
      <w:szCs w:val="16"/>
    </w:rPr>
  </w:style>
  <w:style w:type="paragraph" w:customStyle="1" w:styleId="Megjegyzstrgya1">
    <w:name w:val="Megjegyzés tárgya1"/>
    <w:basedOn w:val="Jegyzetszveg"/>
    <w:next w:val="Jegyzetszveg"/>
    <w:semiHidden/>
    <w:rPr>
      <w:b/>
      <w:bCs/>
    </w:rPr>
  </w:style>
  <w:style w:type="paragraph" w:styleId="Buborkszveg">
    <w:name w:val="Balloon Text"/>
    <w:basedOn w:val="Norml"/>
    <w:link w:val="BuborkszvegChar"/>
    <w:uiPriority w:val="99"/>
    <w:semiHidden/>
    <w:unhideWhenUsed/>
    <w:rsid w:val="009125A0"/>
    <w:rPr>
      <w:rFonts w:ascii="Tahoma" w:hAnsi="Tahoma" w:cs="Tahoma"/>
      <w:sz w:val="16"/>
      <w:szCs w:val="16"/>
    </w:rPr>
  </w:style>
  <w:style w:type="character" w:customStyle="1" w:styleId="BuborkszvegChar">
    <w:name w:val="Buborékszöveg Char"/>
    <w:link w:val="Buborkszveg"/>
    <w:uiPriority w:val="99"/>
    <w:semiHidden/>
    <w:rsid w:val="009125A0"/>
    <w:rPr>
      <w:rFonts w:ascii="Tahoma" w:hAnsi="Tahoma" w:cs="Tahoma"/>
      <w:sz w:val="16"/>
      <w:szCs w:val="16"/>
      <w:lang w:val="en-US" w:eastAsia="en-US"/>
    </w:rPr>
  </w:style>
  <w:style w:type="paragraph" w:styleId="Listaszerbekezds">
    <w:name w:val="List Paragraph"/>
    <w:basedOn w:val="Norml"/>
    <w:link w:val="ListaszerbekezdsChar"/>
    <w:uiPriority w:val="34"/>
    <w:qFormat/>
    <w:rsid w:val="00B621B4"/>
    <w:pPr>
      <w:ind w:left="708"/>
    </w:pPr>
  </w:style>
  <w:style w:type="paragraph" w:styleId="Megjegyzstrgya">
    <w:name w:val="annotation subject"/>
    <w:basedOn w:val="Jegyzetszveg"/>
    <w:next w:val="Jegyzetszveg"/>
    <w:link w:val="MegjegyzstrgyaChar"/>
    <w:uiPriority w:val="99"/>
    <w:semiHidden/>
    <w:unhideWhenUsed/>
    <w:rsid w:val="003A2DE2"/>
    <w:rPr>
      <w:b/>
      <w:bCs/>
    </w:rPr>
  </w:style>
  <w:style w:type="character" w:customStyle="1" w:styleId="JegyzetszvegChar">
    <w:name w:val="Jegyzetszöveg Char"/>
    <w:link w:val="Jegyzetszveg"/>
    <w:uiPriority w:val="99"/>
    <w:rsid w:val="003A2DE2"/>
    <w:rPr>
      <w:lang w:val="en-US" w:eastAsia="en-US"/>
    </w:rPr>
  </w:style>
  <w:style w:type="character" w:customStyle="1" w:styleId="MegjegyzstrgyaChar">
    <w:name w:val="Megjegyzés tárgya Char"/>
    <w:link w:val="Megjegyzstrgya"/>
    <w:uiPriority w:val="99"/>
    <w:semiHidden/>
    <w:rsid w:val="003A2DE2"/>
    <w:rPr>
      <w:b/>
      <w:bCs/>
      <w:lang w:val="en-US" w:eastAsia="en-US"/>
    </w:rPr>
  </w:style>
  <w:style w:type="character" w:customStyle="1" w:styleId="hps">
    <w:name w:val="hps"/>
    <w:rsid w:val="00773FF3"/>
  </w:style>
  <w:style w:type="character" w:customStyle="1" w:styleId="lfejChar">
    <w:name w:val="Élőfej Char"/>
    <w:aliases w:val="Header Char Char,Header Char1 Char Char1,Header Char Char Char Char Char,Header Char Char1 Char,Header Char1 Char Char Char"/>
    <w:link w:val="lfej"/>
    <w:rsid w:val="00555C56"/>
    <w:rPr>
      <w:sz w:val="24"/>
      <w:szCs w:val="24"/>
      <w:lang w:val="en-US" w:eastAsia="en-US"/>
    </w:rPr>
  </w:style>
  <w:style w:type="character" w:customStyle="1" w:styleId="llbChar">
    <w:name w:val="Élőláb Char"/>
    <w:link w:val="llb"/>
    <w:uiPriority w:val="99"/>
    <w:rsid w:val="007F7726"/>
    <w:rPr>
      <w:sz w:val="24"/>
      <w:szCs w:val="24"/>
      <w:lang w:val="en-US" w:eastAsia="en-US"/>
    </w:rPr>
  </w:style>
  <w:style w:type="character" w:customStyle="1" w:styleId="Cmsor8Char">
    <w:name w:val="Címsor 8 Char"/>
    <w:link w:val="Cmsor8"/>
    <w:rsid w:val="00BD733E"/>
    <w:rPr>
      <w:rFonts w:ascii="Calibri" w:eastAsia="Times New Roman" w:hAnsi="Calibri" w:cs="Times New Roman"/>
      <w:i/>
      <w:iCs/>
      <w:sz w:val="24"/>
      <w:szCs w:val="24"/>
      <w:lang w:val="en-GB" w:eastAsia="en-US"/>
    </w:rPr>
  </w:style>
  <w:style w:type="character" w:customStyle="1" w:styleId="ListaszerbekezdsChar">
    <w:name w:val="Listaszerű bekezdés Char"/>
    <w:link w:val="Listaszerbekezds"/>
    <w:uiPriority w:val="34"/>
    <w:rsid w:val="00BD733E"/>
    <w:rPr>
      <w:sz w:val="24"/>
      <w:szCs w:val="24"/>
      <w:lang w:val="en-GB" w:eastAsia="en-US"/>
    </w:rPr>
  </w:style>
  <w:style w:type="character" w:customStyle="1" w:styleId="LbjegyzetszvegChar">
    <w:name w:val="Lábjegyzetszöveg Char"/>
    <w:link w:val="Lbjegyzetszveg"/>
    <w:semiHidden/>
    <w:rsid w:val="00FC4AA8"/>
    <w:rPr>
      <w:lang w:val="en-GB" w:eastAsia="en-US"/>
    </w:rPr>
  </w:style>
  <w:style w:type="paragraph" w:styleId="Vltozat">
    <w:name w:val="Revision"/>
    <w:hidden/>
    <w:uiPriority w:val="99"/>
    <w:semiHidden/>
    <w:rsid w:val="009272CC"/>
    <w:rPr>
      <w:sz w:val="24"/>
      <w:szCs w:val="24"/>
      <w:lang w:val="en-GB" w:eastAsia="en-US"/>
    </w:rPr>
  </w:style>
  <w:style w:type="paragraph" w:customStyle="1" w:styleId="Buborkszveg10">
    <w:name w:val="Buborékszöveg1"/>
    <w:basedOn w:val="Norml"/>
    <w:semiHidden/>
    <w:rsid w:val="00652428"/>
    <w:rPr>
      <w:rFonts w:ascii="Tahoma" w:hAnsi="Tahoma" w:cs="Tahoma"/>
      <w:sz w:val="16"/>
      <w:szCs w:val="16"/>
    </w:rPr>
  </w:style>
  <w:style w:type="paragraph" w:customStyle="1" w:styleId="Megjegyzstrgya10">
    <w:name w:val="Megjegyzés tárgya1"/>
    <w:basedOn w:val="Jegyzetszveg"/>
    <w:next w:val="Jegyzetszveg"/>
    <w:semiHidden/>
    <w:rsid w:val="006524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373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C30D6EF-693F-477C-8C1C-A1C2E882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3251</Words>
  <Characters>22438</Characters>
  <Application>Microsoft Office Word</Application>
  <DocSecurity>0</DocSecurity>
  <Lines>186</Lines>
  <Paragraphs>51</Paragraphs>
  <ScaleCrop>false</ScaleCrop>
  <HeadingPairs>
    <vt:vector size="6" baseType="variant">
      <vt:variant>
        <vt:lpstr>Cím</vt:lpstr>
      </vt:variant>
      <vt:variant>
        <vt:i4>1</vt:i4>
      </vt:variant>
      <vt:variant>
        <vt:lpstr>Naslov</vt:lpstr>
      </vt:variant>
      <vt:variant>
        <vt:i4>1</vt:i4>
      </vt:variant>
      <vt:variant>
        <vt:lpstr>Title</vt:lpstr>
      </vt:variant>
      <vt:variant>
        <vt:i4>1</vt:i4>
      </vt:variant>
    </vt:vector>
  </HeadingPairs>
  <TitlesOfParts>
    <vt:vector size="3" baseType="lpstr">
      <vt:lpstr>Outline of the agreement of partenariato to be worth on the Program of transfrontaliera cooperation Interreg IV To Italy-Slove</vt:lpstr>
      <vt:lpstr>Outline of the agreement of partenariato to be worth on the Program of transfrontaliera cooperation Interreg IV To Italy-Slove</vt:lpstr>
      <vt:lpstr>Outline of the agreement of partenariato to be worth on the Program of transfrontaliera cooperation Interreg IV To Italy-Slove</vt:lpstr>
    </vt:vector>
  </TitlesOfParts>
  <Company>Ministrstvo</Company>
  <LinksUpToDate>false</LinksUpToDate>
  <CharactersWithSpaces>25638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of the agreement of partenariato to be worth on the Program of transfrontaliera cooperation Interreg IV To Italy-Slove</dc:title>
  <dc:subject/>
  <dc:creator>Paul Tout</dc:creator>
  <cp:keywords/>
  <dc:description/>
  <cp:lastModifiedBy>Gombás Ágnes</cp:lastModifiedBy>
  <cp:revision>4</cp:revision>
  <cp:lastPrinted>2022-09-13T11:18:00Z</cp:lastPrinted>
  <dcterms:created xsi:type="dcterms:W3CDTF">2023-05-26T08:35:00Z</dcterms:created>
  <dcterms:modified xsi:type="dcterms:W3CDTF">2023-05-26T08:45:00Z</dcterms:modified>
</cp:coreProperties>
</file>